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8E" w:rsidRDefault="006E7C31" w:rsidP="00C720D0">
      <w:pPr>
        <w:spacing w:after="0" w:line="240" w:lineRule="auto"/>
        <w:jc w:val="center"/>
        <w:outlineLvl w:val="2"/>
        <w:rPr>
          <w:rFonts w:ascii="Times New Roman" w:eastAsia="Times New Roman" w:hAnsi="Times New Roman" w:cs="Times New Roman"/>
          <w:b/>
          <w:bCs/>
          <w:sz w:val="24"/>
          <w:szCs w:val="24"/>
          <w:u w:val="single"/>
        </w:rPr>
      </w:pPr>
      <w:r w:rsidRPr="006E7C31">
        <w:rPr>
          <w:rFonts w:ascii="Times New Roman" w:eastAsia="Times New Roman" w:hAnsi="Times New Roman" w:cs="Times New Roman"/>
          <w:b/>
          <w:bCs/>
          <w:sz w:val="24"/>
          <w:szCs w:val="24"/>
          <w:u w:val="single"/>
        </w:rPr>
        <w:t>ТЕМА</w:t>
      </w:r>
      <w:r w:rsidR="00277F8E" w:rsidRPr="006E7C31">
        <w:rPr>
          <w:rFonts w:ascii="Times New Roman" w:eastAsia="Times New Roman" w:hAnsi="Times New Roman" w:cs="Times New Roman"/>
          <w:b/>
          <w:bCs/>
          <w:sz w:val="24"/>
          <w:szCs w:val="24"/>
          <w:u w:val="single"/>
        </w:rPr>
        <w:t xml:space="preserve"> 1</w:t>
      </w:r>
    </w:p>
    <w:p w:rsidR="006E7C31" w:rsidRPr="006E7C31" w:rsidRDefault="006E7C31" w:rsidP="00C720D0">
      <w:pPr>
        <w:spacing w:after="0" w:line="240" w:lineRule="auto"/>
        <w:jc w:val="center"/>
        <w:outlineLvl w:val="2"/>
        <w:rPr>
          <w:rFonts w:ascii="Times New Roman" w:eastAsia="Times New Roman" w:hAnsi="Times New Roman" w:cs="Times New Roman"/>
          <w:b/>
          <w:bCs/>
          <w:sz w:val="24"/>
          <w:szCs w:val="24"/>
          <w:u w:val="single"/>
        </w:rPr>
      </w:pPr>
    </w:p>
    <w:p w:rsidR="006E7C31" w:rsidRPr="006A5211" w:rsidRDefault="00277F8E" w:rsidP="006E7C31">
      <w:pPr>
        <w:spacing w:after="0" w:line="240" w:lineRule="auto"/>
        <w:jc w:val="center"/>
        <w:outlineLvl w:val="2"/>
        <w:rPr>
          <w:rFonts w:ascii="Times New Roman" w:eastAsia="Times New Roman" w:hAnsi="Times New Roman" w:cs="Times New Roman"/>
          <w:b/>
          <w:bCs/>
          <w:sz w:val="28"/>
          <w:szCs w:val="28"/>
        </w:rPr>
      </w:pPr>
      <w:r w:rsidRPr="006A5211">
        <w:rPr>
          <w:rFonts w:ascii="Times New Roman" w:eastAsia="Times New Roman" w:hAnsi="Times New Roman" w:cs="Times New Roman"/>
          <w:b/>
          <w:bCs/>
          <w:sz w:val="28"/>
          <w:szCs w:val="28"/>
        </w:rPr>
        <w:t>ФУНКЦИОНАЛЬНЫЙ, ПРОЦЕССНЫЙ И СИСТЕМНЫЙ ПОДХОД</w:t>
      </w:r>
      <w:r w:rsidR="006E7C31" w:rsidRPr="006A5211">
        <w:rPr>
          <w:rFonts w:ascii="Times New Roman" w:eastAsia="Times New Roman" w:hAnsi="Times New Roman" w:cs="Times New Roman"/>
          <w:b/>
          <w:bCs/>
          <w:sz w:val="28"/>
          <w:szCs w:val="28"/>
        </w:rPr>
        <w:t>Ы</w:t>
      </w:r>
    </w:p>
    <w:p w:rsidR="00277F8E" w:rsidRPr="006A5211" w:rsidRDefault="00277F8E" w:rsidP="006E7C31">
      <w:pPr>
        <w:spacing w:after="0" w:line="240" w:lineRule="auto"/>
        <w:jc w:val="center"/>
        <w:outlineLvl w:val="2"/>
        <w:rPr>
          <w:rFonts w:ascii="Times New Roman" w:eastAsia="Times New Roman" w:hAnsi="Times New Roman" w:cs="Times New Roman"/>
          <w:b/>
          <w:bCs/>
          <w:sz w:val="28"/>
          <w:szCs w:val="28"/>
        </w:rPr>
      </w:pPr>
      <w:r w:rsidRPr="006A5211">
        <w:rPr>
          <w:rFonts w:ascii="Times New Roman" w:eastAsia="Times New Roman" w:hAnsi="Times New Roman" w:cs="Times New Roman"/>
          <w:b/>
          <w:bCs/>
          <w:sz w:val="28"/>
          <w:szCs w:val="28"/>
        </w:rPr>
        <w:t>К УПРАВЛЕНИЮ ОРГАНИЗАЦИЕЙ</w:t>
      </w:r>
    </w:p>
    <w:p w:rsidR="006E7C31" w:rsidRPr="006A5211" w:rsidRDefault="006E7C31" w:rsidP="006E7C31">
      <w:pPr>
        <w:spacing w:after="0" w:line="240" w:lineRule="auto"/>
        <w:jc w:val="center"/>
        <w:outlineLvl w:val="2"/>
        <w:rPr>
          <w:rFonts w:ascii="Times New Roman" w:eastAsia="Times New Roman" w:hAnsi="Times New Roman" w:cs="Times New Roman"/>
          <w:b/>
          <w:bCs/>
          <w:sz w:val="28"/>
          <w:szCs w:val="28"/>
        </w:rPr>
      </w:pPr>
    </w:p>
    <w:p w:rsidR="006E7C31" w:rsidRPr="006A5211" w:rsidRDefault="006E7C31" w:rsidP="006E7C31">
      <w:pPr>
        <w:pStyle w:val="ad"/>
        <w:numPr>
          <w:ilvl w:val="0"/>
          <w:numId w:val="9"/>
        </w:numPr>
        <w:spacing w:after="0" w:line="240" w:lineRule="auto"/>
        <w:jc w:val="both"/>
        <w:outlineLvl w:val="2"/>
        <w:rPr>
          <w:rFonts w:ascii="Times New Roman" w:eastAsia="Times New Roman" w:hAnsi="Times New Roman" w:cs="Times New Roman"/>
          <w:b/>
          <w:bCs/>
          <w:sz w:val="28"/>
          <w:szCs w:val="28"/>
        </w:rPr>
      </w:pPr>
      <w:r w:rsidRPr="006A5211">
        <w:rPr>
          <w:rFonts w:ascii="Times New Roman" w:eastAsia="Times New Roman" w:hAnsi="Times New Roman" w:cs="Times New Roman"/>
          <w:b/>
          <w:bCs/>
          <w:sz w:val="28"/>
          <w:szCs w:val="28"/>
        </w:rPr>
        <w:t>Функциональный подход</w:t>
      </w:r>
    </w:p>
    <w:p w:rsidR="006E7C31" w:rsidRPr="006A5211" w:rsidRDefault="006E7C31" w:rsidP="006E7C31">
      <w:pPr>
        <w:pStyle w:val="ad"/>
        <w:numPr>
          <w:ilvl w:val="0"/>
          <w:numId w:val="9"/>
        </w:numPr>
        <w:spacing w:after="0" w:line="240" w:lineRule="auto"/>
        <w:jc w:val="both"/>
        <w:outlineLvl w:val="2"/>
        <w:rPr>
          <w:rFonts w:ascii="Times New Roman" w:eastAsia="Times New Roman" w:hAnsi="Times New Roman" w:cs="Times New Roman"/>
          <w:b/>
          <w:bCs/>
          <w:sz w:val="28"/>
          <w:szCs w:val="28"/>
        </w:rPr>
      </w:pPr>
      <w:r w:rsidRPr="006A5211">
        <w:rPr>
          <w:rFonts w:ascii="Times New Roman" w:eastAsia="Times New Roman" w:hAnsi="Times New Roman" w:cs="Times New Roman"/>
          <w:b/>
          <w:bCs/>
          <w:sz w:val="28"/>
          <w:szCs w:val="28"/>
        </w:rPr>
        <w:t>Процессный подход</w:t>
      </w:r>
    </w:p>
    <w:p w:rsidR="006E7C31" w:rsidRPr="006A5211" w:rsidRDefault="006E7C31" w:rsidP="006E7C31">
      <w:pPr>
        <w:pStyle w:val="ad"/>
        <w:numPr>
          <w:ilvl w:val="0"/>
          <w:numId w:val="9"/>
        </w:numPr>
        <w:spacing w:after="0" w:line="240" w:lineRule="auto"/>
        <w:jc w:val="both"/>
        <w:outlineLvl w:val="2"/>
        <w:rPr>
          <w:rFonts w:ascii="Times New Roman" w:eastAsia="Times New Roman" w:hAnsi="Times New Roman" w:cs="Times New Roman"/>
          <w:b/>
          <w:bCs/>
          <w:sz w:val="28"/>
          <w:szCs w:val="28"/>
        </w:rPr>
      </w:pPr>
      <w:r w:rsidRPr="006A5211">
        <w:rPr>
          <w:rFonts w:ascii="Times New Roman" w:eastAsia="Times New Roman" w:hAnsi="Times New Roman" w:cs="Times New Roman"/>
          <w:b/>
          <w:bCs/>
          <w:sz w:val="28"/>
          <w:szCs w:val="28"/>
        </w:rPr>
        <w:t>Системный подход</w:t>
      </w:r>
    </w:p>
    <w:p w:rsidR="006E7C31" w:rsidRDefault="006E7C31" w:rsidP="006E7C31">
      <w:pPr>
        <w:spacing w:after="0" w:line="240" w:lineRule="auto"/>
        <w:jc w:val="center"/>
        <w:outlineLvl w:val="2"/>
        <w:rPr>
          <w:rFonts w:ascii="Times New Roman" w:eastAsia="Times New Roman" w:hAnsi="Times New Roman" w:cs="Times New Roman"/>
          <w:b/>
          <w:bCs/>
          <w:sz w:val="24"/>
          <w:szCs w:val="24"/>
          <w:u w:val="single"/>
        </w:rPr>
      </w:pPr>
    </w:p>
    <w:p w:rsidR="00277F8E" w:rsidRPr="006A5211" w:rsidRDefault="006E7C31" w:rsidP="006A5211">
      <w:pPr>
        <w:spacing w:after="0" w:line="360" w:lineRule="auto"/>
        <w:jc w:val="center"/>
        <w:outlineLvl w:val="2"/>
        <w:rPr>
          <w:rFonts w:ascii="Times New Roman" w:eastAsia="Times New Roman" w:hAnsi="Times New Roman" w:cs="Times New Roman"/>
          <w:b/>
          <w:bCs/>
          <w:sz w:val="24"/>
          <w:szCs w:val="24"/>
          <w:u w:val="single"/>
        </w:rPr>
      </w:pPr>
      <w:r w:rsidRPr="006A5211">
        <w:rPr>
          <w:rFonts w:ascii="Times New Roman" w:eastAsia="Times New Roman" w:hAnsi="Times New Roman" w:cs="Times New Roman"/>
          <w:b/>
          <w:bCs/>
          <w:sz w:val="24"/>
          <w:szCs w:val="24"/>
          <w:u w:val="single"/>
        </w:rPr>
        <w:t xml:space="preserve">1. </w:t>
      </w:r>
      <w:r w:rsidR="00277F8E" w:rsidRPr="006A5211">
        <w:rPr>
          <w:rFonts w:ascii="Times New Roman" w:eastAsia="Times New Roman" w:hAnsi="Times New Roman" w:cs="Times New Roman"/>
          <w:b/>
          <w:bCs/>
          <w:sz w:val="24"/>
          <w:szCs w:val="24"/>
          <w:u w:val="single"/>
        </w:rPr>
        <w:t>Функциональный подход</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В 1776</w:t>
      </w:r>
      <w:r w:rsidR="006E7C31" w:rsidRPr="006A5211">
        <w:rPr>
          <w:rFonts w:ascii="Times New Roman" w:eastAsia="Times New Roman" w:hAnsi="Times New Roman" w:cs="Times New Roman"/>
          <w:sz w:val="28"/>
          <w:szCs w:val="28"/>
        </w:rPr>
        <w:t xml:space="preserve"> </w:t>
      </w:r>
      <w:r w:rsidRPr="006A5211">
        <w:rPr>
          <w:rFonts w:ascii="Times New Roman" w:eastAsia="Times New Roman" w:hAnsi="Times New Roman" w:cs="Times New Roman"/>
          <w:sz w:val="28"/>
          <w:szCs w:val="28"/>
        </w:rPr>
        <w:t>году Адам Смит сделал выдающееся открытие, положившее начало пр</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мышленной революции – принцип разделения труда.</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Веком позже основоположниками классической теории менеджмента инженером Фредериком Тейлором, менеджером Анри </w:t>
      </w:r>
      <w:proofErr w:type="spellStart"/>
      <w:r w:rsidRPr="006A5211">
        <w:rPr>
          <w:rFonts w:ascii="Times New Roman" w:eastAsia="Times New Roman" w:hAnsi="Times New Roman" w:cs="Times New Roman"/>
          <w:sz w:val="28"/>
          <w:szCs w:val="28"/>
        </w:rPr>
        <w:t>Файолем</w:t>
      </w:r>
      <w:proofErr w:type="spellEnd"/>
      <w:r w:rsidRPr="006A5211">
        <w:rPr>
          <w:rFonts w:ascii="Times New Roman" w:eastAsia="Times New Roman" w:hAnsi="Times New Roman" w:cs="Times New Roman"/>
          <w:sz w:val="28"/>
          <w:szCs w:val="28"/>
        </w:rPr>
        <w:t xml:space="preserve"> и социол</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гом и философом Максом Вебером и их последователями были сформулир</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ваны основные идеи и концепции п</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строения организации и управления ей.</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b/>
          <w:bCs/>
          <w:sz w:val="28"/>
          <w:szCs w:val="28"/>
        </w:rPr>
        <w:t>Научный подход,</w:t>
      </w:r>
      <w:r w:rsidRPr="006A5211">
        <w:rPr>
          <w:rFonts w:ascii="Times New Roman" w:eastAsia="Times New Roman" w:hAnsi="Times New Roman" w:cs="Times New Roman"/>
          <w:sz w:val="28"/>
          <w:szCs w:val="28"/>
        </w:rPr>
        <w:t xml:space="preserve"> предложенный Тейлором, был построен на следу</w:t>
      </w:r>
      <w:r w:rsidRPr="006A5211">
        <w:rPr>
          <w:rFonts w:ascii="Times New Roman" w:eastAsia="Times New Roman" w:hAnsi="Times New Roman" w:cs="Times New Roman"/>
          <w:sz w:val="28"/>
          <w:szCs w:val="28"/>
        </w:rPr>
        <w:t>ю</w:t>
      </w:r>
      <w:r w:rsidRPr="006A5211">
        <w:rPr>
          <w:rFonts w:ascii="Times New Roman" w:eastAsia="Times New Roman" w:hAnsi="Times New Roman" w:cs="Times New Roman"/>
          <w:sz w:val="28"/>
          <w:szCs w:val="28"/>
        </w:rPr>
        <w:t>щих осно</w:t>
      </w:r>
      <w:r w:rsidRPr="006A5211">
        <w:rPr>
          <w:rFonts w:ascii="Times New Roman" w:eastAsia="Times New Roman" w:hAnsi="Times New Roman" w:cs="Times New Roman"/>
          <w:sz w:val="28"/>
          <w:szCs w:val="28"/>
        </w:rPr>
        <w:t>в</w:t>
      </w:r>
      <w:r w:rsidRPr="006A5211">
        <w:rPr>
          <w:rFonts w:ascii="Times New Roman" w:eastAsia="Times New Roman" w:hAnsi="Times New Roman" w:cs="Times New Roman"/>
          <w:sz w:val="28"/>
          <w:szCs w:val="28"/>
        </w:rPr>
        <w:t>ных принципах:</w:t>
      </w:r>
    </w:p>
    <w:p w:rsidR="006E7C31" w:rsidRPr="006A5211" w:rsidRDefault="00277F8E" w:rsidP="006A5211">
      <w:pPr>
        <w:pStyle w:val="ad"/>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специализация работы – производство разбивается на простейшие и самые баз</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вые операции;</w:t>
      </w:r>
    </w:p>
    <w:p w:rsidR="006E7C31" w:rsidRPr="006A5211" w:rsidRDefault="00277F8E" w:rsidP="006A5211">
      <w:pPr>
        <w:pStyle w:val="ad"/>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научный отбор рабочих – каждому поручается такая работа, для к</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торой он лучше всего подходит;</w:t>
      </w:r>
    </w:p>
    <w:p w:rsidR="006E7C31" w:rsidRPr="006A5211" w:rsidRDefault="00277F8E" w:rsidP="006A5211">
      <w:pPr>
        <w:pStyle w:val="ad"/>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научное изучение работы и обучение рабочего – объективный анализ фактов и данных, собранных на рабочем месте, становиться основой опред</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ления наилучших сп</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собов организации работы и обучения им рабочих;</w:t>
      </w:r>
    </w:p>
    <w:p w:rsidR="006E7C31" w:rsidRPr="006A5211" w:rsidRDefault="00277F8E" w:rsidP="006A5211">
      <w:pPr>
        <w:pStyle w:val="ad"/>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важность побудительных мотивов;</w:t>
      </w:r>
    </w:p>
    <w:p w:rsidR="006E7C31" w:rsidRPr="006A5211" w:rsidRDefault="00277F8E" w:rsidP="006A5211">
      <w:pPr>
        <w:pStyle w:val="ad"/>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сдельная форма заработной платы, стимулирующая рабочих к бол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шим усил</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ям;</w:t>
      </w:r>
    </w:p>
    <w:p w:rsidR="00277F8E" w:rsidRPr="006A5211" w:rsidRDefault="00277F8E" w:rsidP="006A5211">
      <w:pPr>
        <w:pStyle w:val="ad"/>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разделение функции планирования и контроля и функции выполн</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ния (прои</w:t>
      </w:r>
      <w:r w:rsidRPr="006A5211">
        <w:rPr>
          <w:rFonts w:ascii="Times New Roman" w:eastAsia="Times New Roman" w:hAnsi="Times New Roman" w:cs="Times New Roman"/>
          <w:sz w:val="28"/>
          <w:szCs w:val="28"/>
        </w:rPr>
        <w:t>з</w:t>
      </w:r>
      <w:r w:rsidRPr="006A5211">
        <w:rPr>
          <w:rFonts w:ascii="Times New Roman" w:eastAsia="Times New Roman" w:hAnsi="Times New Roman" w:cs="Times New Roman"/>
          <w:sz w:val="28"/>
          <w:szCs w:val="28"/>
        </w:rPr>
        <w:t>водства) между менеджерами и рабочими.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Умственная и физическая деятельность, по мнению Тейлора, должны быть отдел</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ны друг от друга, «надо научить рабочих работать, а управленцев управлять». «Иници</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 xml:space="preserve">тивный» рабочий может нанести вред производству: он </w:t>
      </w:r>
      <w:r w:rsidRPr="006A5211">
        <w:rPr>
          <w:rFonts w:ascii="Times New Roman" w:eastAsia="Times New Roman" w:hAnsi="Times New Roman" w:cs="Times New Roman"/>
          <w:sz w:val="28"/>
          <w:szCs w:val="28"/>
        </w:rPr>
        <w:lastRenderedPageBreak/>
        <w:t>не управленец и потому не может правильно организовать свой труд. Эту функцию должны выполнять специально обученные менеджеры. Взамен с</w:t>
      </w:r>
      <w:r w:rsidRPr="006A5211">
        <w:rPr>
          <w:rFonts w:ascii="Times New Roman" w:eastAsia="Times New Roman" w:hAnsi="Times New Roman" w:cs="Times New Roman"/>
          <w:sz w:val="28"/>
          <w:szCs w:val="28"/>
        </w:rPr>
        <w:t>у</w:t>
      </w:r>
      <w:r w:rsidRPr="006A5211">
        <w:rPr>
          <w:rFonts w:ascii="Times New Roman" w:eastAsia="Times New Roman" w:hAnsi="Times New Roman" w:cs="Times New Roman"/>
          <w:sz w:val="28"/>
          <w:szCs w:val="28"/>
        </w:rPr>
        <w:t xml:space="preserve">ществующего линейного метода управления Тейлор предложил </w:t>
      </w:r>
      <w:proofErr w:type="gramStart"/>
      <w:r w:rsidRPr="006A5211">
        <w:rPr>
          <w:rFonts w:ascii="Times New Roman" w:eastAsia="Times New Roman" w:hAnsi="Times New Roman" w:cs="Times New Roman"/>
          <w:b/>
          <w:bCs/>
          <w:sz w:val="28"/>
          <w:szCs w:val="28"/>
        </w:rPr>
        <w:t>функци</w:t>
      </w:r>
      <w:r w:rsidRPr="006A5211">
        <w:rPr>
          <w:rFonts w:ascii="Times New Roman" w:eastAsia="Times New Roman" w:hAnsi="Times New Roman" w:cs="Times New Roman"/>
          <w:b/>
          <w:bCs/>
          <w:sz w:val="28"/>
          <w:szCs w:val="28"/>
        </w:rPr>
        <w:t>о</w:t>
      </w:r>
      <w:r w:rsidRPr="006A5211">
        <w:rPr>
          <w:rFonts w:ascii="Times New Roman" w:eastAsia="Times New Roman" w:hAnsi="Times New Roman" w:cs="Times New Roman"/>
          <w:b/>
          <w:bCs/>
          <w:sz w:val="28"/>
          <w:szCs w:val="28"/>
        </w:rPr>
        <w:t>нальное</w:t>
      </w:r>
      <w:proofErr w:type="gramEnd"/>
      <w:r w:rsidRPr="006A5211">
        <w:rPr>
          <w:rFonts w:ascii="Times New Roman" w:eastAsia="Times New Roman" w:hAnsi="Times New Roman" w:cs="Times New Roman"/>
          <w:b/>
          <w:bCs/>
          <w:sz w:val="28"/>
          <w:szCs w:val="28"/>
        </w:rPr>
        <w:t xml:space="preserve">, </w:t>
      </w:r>
      <w:r w:rsidRPr="006A5211">
        <w:rPr>
          <w:rFonts w:ascii="Times New Roman" w:eastAsia="Times New Roman" w:hAnsi="Times New Roman" w:cs="Times New Roman"/>
          <w:sz w:val="28"/>
          <w:szCs w:val="28"/>
        </w:rPr>
        <w:t>при котором каждый рабочий подчинялся не одному, а восьми у</w:t>
      </w:r>
      <w:r w:rsidRPr="006A5211">
        <w:rPr>
          <w:rFonts w:ascii="Times New Roman" w:eastAsia="Times New Roman" w:hAnsi="Times New Roman" w:cs="Times New Roman"/>
          <w:sz w:val="28"/>
          <w:szCs w:val="28"/>
        </w:rPr>
        <w:t>з</w:t>
      </w:r>
      <w:r w:rsidRPr="006A5211">
        <w:rPr>
          <w:rFonts w:ascii="Times New Roman" w:eastAsia="Times New Roman" w:hAnsi="Times New Roman" w:cs="Times New Roman"/>
          <w:sz w:val="28"/>
          <w:szCs w:val="28"/>
        </w:rPr>
        <w:t>коспециализированным непосредственным руководителям, ежедневно пол</w:t>
      </w:r>
      <w:r w:rsidRPr="006A5211">
        <w:rPr>
          <w:rFonts w:ascii="Times New Roman" w:eastAsia="Times New Roman" w:hAnsi="Times New Roman" w:cs="Times New Roman"/>
          <w:sz w:val="28"/>
          <w:szCs w:val="28"/>
        </w:rPr>
        <w:t>у</w:t>
      </w:r>
      <w:r w:rsidRPr="006A5211">
        <w:rPr>
          <w:rFonts w:ascii="Times New Roman" w:eastAsia="Times New Roman" w:hAnsi="Times New Roman" w:cs="Times New Roman"/>
          <w:sz w:val="28"/>
          <w:szCs w:val="28"/>
        </w:rPr>
        <w:t>чая от них указ</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ния, инструкции и необходимую помощь. Особое значение придавалось отделению функции планирования от исполнительской деятел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ности и необходимости заранее планировать методы работы и всю деятел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ность организации в целом. В идеале организацией должен был управлять именно плановый отдел.</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Тейлор ввел первую профессию в области качества – инспектор кач</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ства или те</w:t>
      </w:r>
      <w:r w:rsidRPr="006A5211">
        <w:rPr>
          <w:rFonts w:ascii="Times New Roman" w:eastAsia="Times New Roman" w:hAnsi="Times New Roman" w:cs="Times New Roman"/>
          <w:sz w:val="28"/>
          <w:szCs w:val="28"/>
        </w:rPr>
        <w:t>х</w:t>
      </w:r>
      <w:r w:rsidRPr="006A5211">
        <w:rPr>
          <w:rFonts w:ascii="Times New Roman" w:eastAsia="Times New Roman" w:hAnsi="Times New Roman" w:cs="Times New Roman"/>
          <w:sz w:val="28"/>
          <w:szCs w:val="28"/>
        </w:rPr>
        <w:t>нический контролер и построил первый цикл PDCA (планируй – делай – проверяй – действуй). Планировать (</w:t>
      </w:r>
      <w:proofErr w:type="spellStart"/>
      <w:r w:rsidRPr="006A5211">
        <w:rPr>
          <w:rFonts w:ascii="Times New Roman" w:eastAsia="Times New Roman" w:hAnsi="Times New Roman" w:cs="Times New Roman"/>
          <w:sz w:val="28"/>
          <w:szCs w:val="28"/>
        </w:rPr>
        <w:t>Plan</w:t>
      </w:r>
      <w:proofErr w:type="spellEnd"/>
      <w:r w:rsidRPr="006A5211">
        <w:rPr>
          <w:rFonts w:ascii="Times New Roman" w:eastAsia="Times New Roman" w:hAnsi="Times New Roman" w:cs="Times New Roman"/>
          <w:sz w:val="28"/>
          <w:szCs w:val="28"/>
        </w:rPr>
        <w:t>) качество должны были инженеры, число которых было нев</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лико; делать (</w:t>
      </w:r>
      <w:proofErr w:type="spellStart"/>
      <w:r w:rsidRPr="006A5211">
        <w:rPr>
          <w:rFonts w:ascii="Times New Roman" w:eastAsia="Times New Roman" w:hAnsi="Times New Roman" w:cs="Times New Roman"/>
          <w:sz w:val="28"/>
          <w:szCs w:val="28"/>
        </w:rPr>
        <w:t>Do</w:t>
      </w:r>
      <w:proofErr w:type="spellEnd"/>
      <w:r w:rsidRPr="006A5211">
        <w:rPr>
          <w:rFonts w:ascii="Times New Roman" w:eastAsia="Times New Roman" w:hAnsi="Times New Roman" w:cs="Times New Roman"/>
          <w:sz w:val="28"/>
          <w:szCs w:val="28"/>
        </w:rPr>
        <w:t>) – выполнять работу должны были рабочие; проверять (</w:t>
      </w:r>
      <w:proofErr w:type="spellStart"/>
      <w:r w:rsidRPr="006A5211">
        <w:rPr>
          <w:rFonts w:ascii="Times New Roman" w:eastAsia="Times New Roman" w:hAnsi="Times New Roman" w:cs="Times New Roman"/>
          <w:sz w:val="28"/>
          <w:szCs w:val="28"/>
        </w:rPr>
        <w:t>Check</w:t>
      </w:r>
      <w:proofErr w:type="spellEnd"/>
      <w:r w:rsidRPr="006A5211">
        <w:rPr>
          <w:rFonts w:ascii="Times New Roman" w:eastAsia="Times New Roman" w:hAnsi="Times New Roman" w:cs="Times New Roman"/>
          <w:sz w:val="28"/>
          <w:szCs w:val="28"/>
        </w:rPr>
        <w:t>) – контр</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леры; действовать (</w:t>
      </w:r>
      <w:proofErr w:type="spellStart"/>
      <w:r w:rsidRPr="006A5211">
        <w:rPr>
          <w:rFonts w:ascii="Times New Roman" w:eastAsia="Times New Roman" w:hAnsi="Times New Roman" w:cs="Times New Roman"/>
          <w:sz w:val="28"/>
          <w:szCs w:val="28"/>
        </w:rPr>
        <w:t>Action</w:t>
      </w:r>
      <w:proofErr w:type="spellEnd"/>
      <w:r w:rsidRPr="006A5211">
        <w:rPr>
          <w:rFonts w:ascii="Times New Roman" w:eastAsia="Times New Roman" w:hAnsi="Times New Roman" w:cs="Times New Roman"/>
          <w:sz w:val="28"/>
          <w:szCs w:val="28"/>
        </w:rPr>
        <w:t>) – менеджеры, действия которых были весьма примитивны. За брак, т. е. за изготовление деталей, не попадавших в поле допуска или не прошедших контроль калибров, наказывали: штрафовали и увольняли.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Применение </w:t>
      </w:r>
      <w:proofErr w:type="spellStart"/>
      <w:r w:rsidRPr="006A5211">
        <w:rPr>
          <w:rFonts w:ascii="Times New Roman" w:eastAsia="Times New Roman" w:hAnsi="Times New Roman" w:cs="Times New Roman"/>
          <w:sz w:val="28"/>
          <w:szCs w:val="28"/>
        </w:rPr>
        <w:t>тейлоровского</w:t>
      </w:r>
      <w:proofErr w:type="spellEnd"/>
      <w:r w:rsidRPr="006A5211">
        <w:rPr>
          <w:rFonts w:ascii="Times New Roman" w:eastAsia="Times New Roman" w:hAnsi="Times New Roman" w:cs="Times New Roman"/>
          <w:sz w:val="28"/>
          <w:szCs w:val="28"/>
        </w:rPr>
        <w:t xml:space="preserve"> подхода оказалось чрезвычайно эффекти</w:t>
      </w:r>
      <w:r w:rsidRPr="006A5211">
        <w:rPr>
          <w:rFonts w:ascii="Times New Roman" w:eastAsia="Times New Roman" w:hAnsi="Times New Roman" w:cs="Times New Roman"/>
          <w:sz w:val="28"/>
          <w:szCs w:val="28"/>
        </w:rPr>
        <w:t>в</w:t>
      </w:r>
      <w:r w:rsidRPr="006A5211">
        <w:rPr>
          <w:rFonts w:ascii="Times New Roman" w:eastAsia="Times New Roman" w:hAnsi="Times New Roman" w:cs="Times New Roman"/>
          <w:sz w:val="28"/>
          <w:szCs w:val="28"/>
        </w:rPr>
        <w:t>ным. На предприятиях, где была внедрена его система, производительность труда возросла в н</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сколько раз.</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Независимые исследования </w:t>
      </w:r>
      <w:proofErr w:type="spellStart"/>
      <w:r w:rsidRPr="006A5211">
        <w:rPr>
          <w:rFonts w:ascii="Times New Roman" w:eastAsia="Times New Roman" w:hAnsi="Times New Roman" w:cs="Times New Roman"/>
          <w:sz w:val="28"/>
          <w:szCs w:val="28"/>
        </w:rPr>
        <w:t>Файоля</w:t>
      </w:r>
      <w:proofErr w:type="spellEnd"/>
      <w:r w:rsidRPr="006A5211">
        <w:rPr>
          <w:rFonts w:ascii="Times New Roman" w:eastAsia="Times New Roman" w:hAnsi="Times New Roman" w:cs="Times New Roman"/>
          <w:sz w:val="28"/>
          <w:szCs w:val="28"/>
        </w:rPr>
        <w:t xml:space="preserve"> были сильно </w:t>
      </w:r>
      <w:proofErr w:type="spellStart"/>
      <w:r w:rsidRPr="006A5211">
        <w:rPr>
          <w:rFonts w:ascii="Times New Roman" w:eastAsia="Times New Roman" w:hAnsi="Times New Roman" w:cs="Times New Roman"/>
          <w:sz w:val="28"/>
          <w:szCs w:val="28"/>
        </w:rPr>
        <w:t>коррелированны</w:t>
      </w:r>
      <w:proofErr w:type="spellEnd"/>
      <w:r w:rsidRPr="006A5211">
        <w:rPr>
          <w:rFonts w:ascii="Times New Roman" w:eastAsia="Times New Roman" w:hAnsi="Times New Roman" w:cs="Times New Roman"/>
          <w:sz w:val="28"/>
          <w:szCs w:val="28"/>
        </w:rPr>
        <w:t xml:space="preserve"> с р</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ботами Те</w:t>
      </w:r>
      <w:r w:rsidRPr="006A5211">
        <w:rPr>
          <w:rFonts w:ascii="Times New Roman" w:eastAsia="Times New Roman" w:hAnsi="Times New Roman" w:cs="Times New Roman"/>
          <w:sz w:val="28"/>
          <w:szCs w:val="28"/>
        </w:rPr>
        <w:t>й</w:t>
      </w:r>
      <w:r w:rsidRPr="006A5211">
        <w:rPr>
          <w:rFonts w:ascii="Times New Roman" w:eastAsia="Times New Roman" w:hAnsi="Times New Roman" w:cs="Times New Roman"/>
          <w:sz w:val="28"/>
          <w:szCs w:val="28"/>
        </w:rPr>
        <w:t xml:space="preserve">лора. Он применял идеи Тейлора относительно производства и деятельности низового звена организации к общему понятию «организация» и управленческой деятельности. </w:t>
      </w:r>
      <w:proofErr w:type="spellStart"/>
      <w:r w:rsidRPr="006A5211">
        <w:rPr>
          <w:rFonts w:ascii="Times New Roman" w:eastAsia="Times New Roman" w:hAnsi="Times New Roman" w:cs="Times New Roman"/>
          <w:sz w:val="28"/>
          <w:szCs w:val="28"/>
        </w:rPr>
        <w:t>Файоль</w:t>
      </w:r>
      <w:proofErr w:type="spellEnd"/>
      <w:r w:rsidRPr="006A5211">
        <w:rPr>
          <w:rFonts w:ascii="Times New Roman" w:eastAsia="Times New Roman" w:hAnsi="Times New Roman" w:cs="Times New Roman"/>
          <w:sz w:val="28"/>
          <w:szCs w:val="28"/>
        </w:rPr>
        <w:t xml:space="preserve"> определил основные функции м</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неджмента: предвидение и планирование, организация, координирование, контроль и распорядительство. В основу его административной теории управления легли 14 принципов, разделенных на три группы:</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lastRenderedPageBreak/>
        <w:t>1. Структурные принципы: разделение труда, единство цели и руково</w:t>
      </w:r>
      <w:r w:rsidRPr="006A5211">
        <w:rPr>
          <w:rFonts w:ascii="Times New Roman" w:eastAsia="Times New Roman" w:hAnsi="Times New Roman" w:cs="Times New Roman"/>
          <w:sz w:val="28"/>
          <w:szCs w:val="28"/>
        </w:rPr>
        <w:t>д</w:t>
      </w:r>
      <w:r w:rsidRPr="006A5211">
        <w:rPr>
          <w:rFonts w:ascii="Times New Roman" w:eastAsia="Times New Roman" w:hAnsi="Times New Roman" w:cs="Times New Roman"/>
          <w:sz w:val="28"/>
          <w:szCs w:val="28"/>
        </w:rPr>
        <w:t>ства, соотношение централизации и децентрализации, власть и ответстве</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ность, цепь команд (л</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ния власти).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2. Принципы процесса: справедливость, дисциплина, вознаграждение персонала, корпоративный дух, единство команд, подчинение индивидуал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ных интересов общему интересу.</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3 Принципы конечного результата: порядок, стабильность или усто</w:t>
      </w:r>
      <w:r w:rsidRPr="006A5211">
        <w:rPr>
          <w:rFonts w:ascii="Times New Roman" w:eastAsia="Times New Roman" w:hAnsi="Times New Roman" w:cs="Times New Roman"/>
          <w:sz w:val="28"/>
          <w:szCs w:val="28"/>
        </w:rPr>
        <w:t>й</w:t>
      </w:r>
      <w:r w:rsidRPr="006A5211">
        <w:rPr>
          <w:rFonts w:ascii="Times New Roman" w:eastAsia="Times New Roman" w:hAnsi="Times New Roman" w:cs="Times New Roman"/>
          <w:sz w:val="28"/>
          <w:szCs w:val="28"/>
        </w:rPr>
        <w:t>чивость дол</w:t>
      </w:r>
      <w:r w:rsidRPr="006A5211">
        <w:rPr>
          <w:rFonts w:ascii="Times New Roman" w:eastAsia="Times New Roman" w:hAnsi="Times New Roman" w:cs="Times New Roman"/>
          <w:sz w:val="28"/>
          <w:szCs w:val="28"/>
        </w:rPr>
        <w:t>ж</w:t>
      </w:r>
      <w:r w:rsidRPr="006A5211">
        <w:rPr>
          <w:rFonts w:ascii="Times New Roman" w:eastAsia="Times New Roman" w:hAnsi="Times New Roman" w:cs="Times New Roman"/>
          <w:sz w:val="28"/>
          <w:szCs w:val="28"/>
        </w:rPr>
        <w:t>ностей личного состава, инициатива.</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Вебером была предложена организационная структура, основанная на концепции </w:t>
      </w:r>
      <w:r w:rsidRPr="006A5211">
        <w:rPr>
          <w:rFonts w:ascii="Times New Roman" w:eastAsia="Times New Roman" w:hAnsi="Times New Roman" w:cs="Times New Roman"/>
          <w:b/>
          <w:bCs/>
          <w:sz w:val="28"/>
          <w:szCs w:val="28"/>
        </w:rPr>
        <w:t>рациональной бюрократии</w:t>
      </w:r>
      <w:r w:rsidRPr="006A5211">
        <w:rPr>
          <w:rFonts w:ascii="Times New Roman" w:eastAsia="Times New Roman" w:hAnsi="Times New Roman" w:cs="Times New Roman"/>
          <w:sz w:val="28"/>
          <w:szCs w:val="28"/>
        </w:rPr>
        <w:t xml:space="preserve"> и следующих принципах:</w:t>
      </w:r>
    </w:p>
    <w:p w:rsidR="006E7C31" w:rsidRPr="006A5211" w:rsidRDefault="00277F8E" w:rsidP="006A5211">
      <w:pPr>
        <w:pStyle w:val="ad"/>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иерархичности уровней управления, при котором каждый нижесто</w:t>
      </w:r>
      <w:r w:rsidRPr="006A5211">
        <w:rPr>
          <w:rFonts w:ascii="Times New Roman" w:eastAsia="Times New Roman" w:hAnsi="Times New Roman" w:cs="Times New Roman"/>
          <w:sz w:val="28"/>
          <w:szCs w:val="28"/>
        </w:rPr>
        <w:t>я</w:t>
      </w:r>
      <w:r w:rsidRPr="006A5211">
        <w:rPr>
          <w:rFonts w:ascii="Times New Roman" w:eastAsia="Times New Roman" w:hAnsi="Times New Roman" w:cs="Times New Roman"/>
          <w:sz w:val="28"/>
          <w:szCs w:val="28"/>
        </w:rPr>
        <w:t xml:space="preserve">щий уровень контролируется </w:t>
      </w:r>
      <w:proofErr w:type="gramStart"/>
      <w:r w:rsidRPr="006A5211">
        <w:rPr>
          <w:rFonts w:ascii="Times New Roman" w:eastAsia="Times New Roman" w:hAnsi="Times New Roman" w:cs="Times New Roman"/>
          <w:sz w:val="28"/>
          <w:szCs w:val="28"/>
        </w:rPr>
        <w:t>вышестоящим</w:t>
      </w:r>
      <w:proofErr w:type="gramEnd"/>
      <w:r w:rsidRPr="006A5211">
        <w:rPr>
          <w:rFonts w:ascii="Times New Roman" w:eastAsia="Times New Roman" w:hAnsi="Times New Roman" w:cs="Times New Roman"/>
          <w:sz w:val="28"/>
          <w:szCs w:val="28"/>
        </w:rPr>
        <w:t xml:space="preserve"> и ему подчиняется;</w:t>
      </w:r>
    </w:p>
    <w:p w:rsidR="006E7C31" w:rsidRPr="006A5211" w:rsidRDefault="00277F8E" w:rsidP="006A5211">
      <w:pPr>
        <w:pStyle w:val="ad"/>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соответствия полномочий и ответственности работников управления месту в иерархии;</w:t>
      </w:r>
    </w:p>
    <w:p w:rsidR="006E7C31" w:rsidRPr="006A5211" w:rsidRDefault="00277F8E" w:rsidP="006A5211">
      <w:pPr>
        <w:pStyle w:val="ad"/>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разделения труда на отдельные функции и специализация работн</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ков по выпо</w:t>
      </w:r>
      <w:r w:rsidRPr="006A5211">
        <w:rPr>
          <w:rFonts w:ascii="Times New Roman" w:eastAsia="Times New Roman" w:hAnsi="Times New Roman" w:cs="Times New Roman"/>
          <w:sz w:val="28"/>
          <w:szCs w:val="28"/>
        </w:rPr>
        <w:t>л</w:t>
      </w:r>
      <w:r w:rsidRPr="006A5211">
        <w:rPr>
          <w:rFonts w:ascii="Times New Roman" w:eastAsia="Times New Roman" w:hAnsi="Times New Roman" w:cs="Times New Roman"/>
          <w:sz w:val="28"/>
          <w:szCs w:val="28"/>
        </w:rPr>
        <w:t>няемым функциям;</w:t>
      </w:r>
    </w:p>
    <w:p w:rsidR="006E7C31" w:rsidRPr="006A5211" w:rsidRDefault="00277F8E" w:rsidP="006A5211">
      <w:pPr>
        <w:pStyle w:val="ad"/>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формализации и стандартизации деятельности, обеспечивающая о</w:t>
      </w:r>
      <w:r w:rsidRPr="006A5211">
        <w:rPr>
          <w:rFonts w:ascii="Times New Roman" w:eastAsia="Times New Roman" w:hAnsi="Times New Roman" w:cs="Times New Roman"/>
          <w:sz w:val="28"/>
          <w:szCs w:val="28"/>
        </w:rPr>
        <w:t>д</w:t>
      </w:r>
      <w:r w:rsidRPr="006A5211">
        <w:rPr>
          <w:rFonts w:ascii="Times New Roman" w:eastAsia="Times New Roman" w:hAnsi="Times New Roman" w:cs="Times New Roman"/>
          <w:sz w:val="28"/>
          <w:szCs w:val="28"/>
        </w:rPr>
        <w:t>нородность выполнения работниками своих обязанностей;</w:t>
      </w:r>
    </w:p>
    <w:p w:rsidR="006E7C31" w:rsidRPr="006A5211" w:rsidRDefault="00277F8E" w:rsidP="006A5211">
      <w:pPr>
        <w:pStyle w:val="ad"/>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обезличенности выполнения работниками своих функций;</w:t>
      </w:r>
    </w:p>
    <w:p w:rsidR="00277F8E" w:rsidRPr="006A5211" w:rsidRDefault="00277F8E" w:rsidP="006A5211">
      <w:pPr>
        <w:pStyle w:val="ad"/>
        <w:numPr>
          <w:ilvl w:val="0"/>
          <w:numId w:val="4"/>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квалификационного отбора, в соответствии с которым </w:t>
      </w:r>
      <w:proofErr w:type="spellStart"/>
      <w:proofErr w:type="gramStart"/>
      <w:r w:rsidRPr="006A5211">
        <w:rPr>
          <w:rFonts w:ascii="Times New Roman" w:eastAsia="Times New Roman" w:hAnsi="Times New Roman" w:cs="Times New Roman"/>
          <w:sz w:val="28"/>
          <w:szCs w:val="28"/>
        </w:rPr>
        <w:t>найм</w:t>
      </w:r>
      <w:proofErr w:type="spellEnd"/>
      <w:r w:rsidRPr="006A5211">
        <w:rPr>
          <w:rFonts w:ascii="Times New Roman" w:eastAsia="Times New Roman" w:hAnsi="Times New Roman" w:cs="Times New Roman"/>
          <w:sz w:val="28"/>
          <w:szCs w:val="28"/>
        </w:rPr>
        <w:t xml:space="preserve"> и</w:t>
      </w:r>
      <w:proofErr w:type="gramEnd"/>
      <w:r w:rsidRPr="006A5211">
        <w:rPr>
          <w:rFonts w:ascii="Times New Roman" w:eastAsia="Times New Roman" w:hAnsi="Times New Roman" w:cs="Times New Roman"/>
          <w:sz w:val="28"/>
          <w:szCs w:val="28"/>
        </w:rPr>
        <w:t xml:space="preserve"> увол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нение с р</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боты производится в строгом соответствии с квалификационными требованиями.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Таким образом, в начале ХХ века были заложены теоретические осн</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вы управл</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ния организацией получившие наименование функционального подхода и системы массового производства. Подавляющее большинство о</w:t>
      </w:r>
      <w:r w:rsidRPr="006A5211">
        <w:rPr>
          <w:rFonts w:ascii="Times New Roman" w:eastAsia="Times New Roman" w:hAnsi="Times New Roman" w:cs="Times New Roman"/>
          <w:sz w:val="28"/>
          <w:szCs w:val="28"/>
        </w:rPr>
        <w:t>р</w:t>
      </w:r>
      <w:r w:rsidRPr="006A5211">
        <w:rPr>
          <w:rFonts w:ascii="Times New Roman" w:eastAsia="Times New Roman" w:hAnsi="Times New Roman" w:cs="Times New Roman"/>
          <w:sz w:val="28"/>
          <w:szCs w:val="28"/>
        </w:rPr>
        <w:t>ганизаций и в современном мире устр</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ено по функционально-иерархическому принципу.</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В соответствии с функциональным подходом организация – это некий механизм, который обладает набором функций. Эти функции распределяю</w:t>
      </w:r>
      <w:r w:rsidRPr="006A5211">
        <w:rPr>
          <w:rFonts w:ascii="Times New Roman" w:eastAsia="Times New Roman" w:hAnsi="Times New Roman" w:cs="Times New Roman"/>
          <w:sz w:val="28"/>
          <w:szCs w:val="28"/>
        </w:rPr>
        <w:t>т</w:t>
      </w:r>
      <w:r w:rsidRPr="006A5211">
        <w:rPr>
          <w:rFonts w:ascii="Times New Roman" w:eastAsia="Times New Roman" w:hAnsi="Times New Roman" w:cs="Times New Roman"/>
          <w:sz w:val="28"/>
          <w:szCs w:val="28"/>
        </w:rPr>
        <w:t>ся среди подразделений, где их исполняют сотрудники организации в зав</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lastRenderedPageBreak/>
        <w:t>симости от своей специализации. Упра</w:t>
      </w:r>
      <w:r w:rsidRPr="006A5211">
        <w:rPr>
          <w:rFonts w:ascii="Times New Roman" w:eastAsia="Times New Roman" w:hAnsi="Times New Roman" w:cs="Times New Roman"/>
          <w:sz w:val="28"/>
          <w:szCs w:val="28"/>
        </w:rPr>
        <w:t>в</w:t>
      </w:r>
      <w:r w:rsidRPr="006A5211">
        <w:rPr>
          <w:rFonts w:ascii="Times New Roman" w:eastAsia="Times New Roman" w:hAnsi="Times New Roman" w:cs="Times New Roman"/>
          <w:sz w:val="28"/>
          <w:szCs w:val="28"/>
        </w:rPr>
        <w:t>ление такой организацией включает от 3 до 12 уровней – от генерального директора (президента) до простого р</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бочего и осуществляется по структурным подразделениям (бюро, отделам, департаментам и т.п.), а взаимодействие структурных подразделений – через должностных лиц (начальников бюро, отделов, департаментов) и структу</w:t>
      </w:r>
      <w:r w:rsidRPr="006A5211">
        <w:rPr>
          <w:rFonts w:ascii="Times New Roman" w:eastAsia="Times New Roman" w:hAnsi="Times New Roman" w:cs="Times New Roman"/>
          <w:sz w:val="28"/>
          <w:szCs w:val="28"/>
        </w:rPr>
        <w:t>р</w:t>
      </w:r>
      <w:r w:rsidRPr="006A5211">
        <w:rPr>
          <w:rFonts w:ascii="Times New Roman" w:eastAsia="Times New Roman" w:hAnsi="Times New Roman" w:cs="Times New Roman"/>
          <w:sz w:val="28"/>
          <w:szCs w:val="28"/>
        </w:rPr>
        <w:t>ные подразд</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ления более высокого уровня. Внутри звеньев функциональной иерархии существуют потоки информации, направленные сверху вниз и сн</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зу вверх. Примерами таких потоков могут служить:</w:t>
      </w:r>
    </w:p>
    <w:p w:rsidR="006E7C31" w:rsidRPr="006A5211" w:rsidRDefault="00277F8E" w:rsidP="006A5211">
      <w:pPr>
        <w:pStyle w:val="ad"/>
        <w:numPr>
          <w:ilvl w:val="0"/>
          <w:numId w:val="5"/>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плановая информация о деятельности подразделения, доводимая начальником подразделения до подчиненных;</w:t>
      </w:r>
    </w:p>
    <w:p w:rsidR="006E7C31" w:rsidRPr="006A5211" w:rsidRDefault="00277F8E" w:rsidP="006A5211">
      <w:pPr>
        <w:pStyle w:val="ad"/>
        <w:numPr>
          <w:ilvl w:val="0"/>
          <w:numId w:val="5"/>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контроль (согласование, визирование) подготовленных на нижнем уровне документов последовательно по всем уровням иерархии в рамках подразделения;</w:t>
      </w:r>
    </w:p>
    <w:p w:rsidR="00277F8E" w:rsidRPr="006A5211" w:rsidRDefault="00277F8E" w:rsidP="006A5211">
      <w:pPr>
        <w:pStyle w:val="ad"/>
        <w:numPr>
          <w:ilvl w:val="0"/>
          <w:numId w:val="5"/>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передача оперативной и периодической отчетности по выполненной работе исполнителями снизу вверх, формирование сводных отчетов и пер</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дача руководителям функциональной иерархии.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На протяжении двух столетий люди организовывали, развивали комп</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нии и управляли ими, руководствуясь функциональным подходом, и их устраивала такая парадигма. Главной операционной заботой управляющих являлась производственная мощность, т.е. обеспечение соответствия комп</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 xml:space="preserve">нии постоянно растущему спросу. </w:t>
      </w:r>
      <w:proofErr w:type="gramStart"/>
      <w:r w:rsidRPr="006A5211">
        <w:rPr>
          <w:rFonts w:ascii="Times New Roman" w:eastAsia="Times New Roman" w:hAnsi="Times New Roman" w:cs="Times New Roman"/>
          <w:sz w:val="28"/>
          <w:szCs w:val="28"/>
        </w:rPr>
        <w:t>Однако чрезмерно большие произво</w:t>
      </w:r>
      <w:r w:rsidRPr="006A5211">
        <w:rPr>
          <w:rFonts w:ascii="Times New Roman" w:eastAsia="Times New Roman" w:hAnsi="Times New Roman" w:cs="Times New Roman"/>
          <w:sz w:val="28"/>
          <w:szCs w:val="28"/>
        </w:rPr>
        <w:t>д</w:t>
      </w:r>
      <w:r w:rsidRPr="006A5211">
        <w:rPr>
          <w:rFonts w:ascii="Times New Roman" w:eastAsia="Times New Roman" w:hAnsi="Times New Roman" w:cs="Times New Roman"/>
          <w:sz w:val="28"/>
          <w:szCs w:val="28"/>
        </w:rPr>
        <w:t xml:space="preserve">ственные мощности могли привести к значительной </w:t>
      </w:r>
      <w:proofErr w:type="spellStart"/>
      <w:r w:rsidRPr="006A5211">
        <w:rPr>
          <w:rFonts w:ascii="Times New Roman" w:eastAsia="Times New Roman" w:hAnsi="Times New Roman" w:cs="Times New Roman"/>
          <w:sz w:val="28"/>
          <w:szCs w:val="28"/>
        </w:rPr>
        <w:t>неокупаемости</w:t>
      </w:r>
      <w:proofErr w:type="spellEnd"/>
      <w:r w:rsidRPr="006A5211">
        <w:rPr>
          <w:rFonts w:ascii="Times New Roman" w:eastAsia="Times New Roman" w:hAnsi="Times New Roman" w:cs="Times New Roman"/>
          <w:sz w:val="28"/>
          <w:szCs w:val="28"/>
        </w:rPr>
        <w:t xml:space="preserve"> н</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вых заводов, а недостаточные – к потере своей доли рынка из-за неспособности удовлетворить спрос.</w:t>
      </w:r>
      <w:proofErr w:type="gramEnd"/>
      <w:r w:rsidRPr="006A5211">
        <w:rPr>
          <w:rFonts w:ascii="Times New Roman" w:eastAsia="Times New Roman" w:hAnsi="Times New Roman" w:cs="Times New Roman"/>
          <w:sz w:val="28"/>
          <w:szCs w:val="28"/>
        </w:rPr>
        <w:t xml:space="preserve"> Для решения этих проблем компании разработали с</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стемы бюджетирования, планирования и контроля. Стандартная пирам</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дальная организационная структура большинства компаний была хорошо приспособлена для этих целей. Когда компании тр</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бовался рост, она могла просто набрать большее число работников на нижний уровень своей стру</w:t>
      </w:r>
      <w:r w:rsidRPr="006A5211">
        <w:rPr>
          <w:rFonts w:ascii="Times New Roman" w:eastAsia="Times New Roman" w:hAnsi="Times New Roman" w:cs="Times New Roman"/>
          <w:sz w:val="28"/>
          <w:szCs w:val="28"/>
        </w:rPr>
        <w:t>к</w:t>
      </w:r>
      <w:r w:rsidRPr="006A5211">
        <w:rPr>
          <w:rFonts w:ascii="Times New Roman" w:eastAsia="Times New Roman" w:hAnsi="Times New Roman" w:cs="Times New Roman"/>
          <w:sz w:val="28"/>
          <w:szCs w:val="28"/>
        </w:rPr>
        <w:t>туры, а затем заполнить кадрами вышестоящие уровни управленческой п</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 xml:space="preserve">рамиды. Разбив трудовую задачу на части, менеджеры нижнего звена могли </w:t>
      </w:r>
      <w:r w:rsidRPr="006A5211">
        <w:rPr>
          <w:rFonts w:ascii="Times New Roman" w:eastAsia="Times New Roman" w:hAnsi="Times New Roman" w:cs="Times New Roman"/>
          <w:sz w:val="28"/>
          <w:szCs w:val="28"/>
        </w:rPr>
        <w:lastRenderedPageBreak/>
        <w:t>гарантировать слаженность и аккуратность деятельности рабочих. То же с</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мое касалось и тех, кто ко</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тролировал низших менеджеров. Вышестоящим отделам было несложно одобрять бюдж</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ты нижестоящих и отслеживать их выполнение. По той же схеме разрабатывались и реализовывались планы. Данная организационная форма благоприятствовала, кроме того, р</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ализации непродолжительных программ обучения работников, так как лишь немногие производственные задания были напутанными или сложными.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Приближался конец ХХ века, технологии усложнялись, организации укрупнялись и погружались в новую среду для них среду которой, по выр</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жению М. Хаммера, управл</w:t>
      </w:r>
      <w:r w:rsidRPr="006A5211">
        <w:rPr>
          <w:rFonts w:ascii="Times New Roman" w:eastAsia="Times New Roman" w:hAnsi="Times New Roman" w:cs="Times New Roman"/>
          <w:sz w:val="28"/>
          <w:szCs w:val="28"/>
        </w:rPr>
        <w:t>я</w:t>
      </w:r>
      <w:r w:rsidRPr="006A5211">
        <w:rPr>
          <w:rFonts w:ascii="Times New Roman" w:eastAsia="Times New Roman" w:hAnsi="Times New Roman" w:cs="Times New Roman"/>
          <w:sz w:val="28"/>
          <w:szCs w:val="28"/>
        </w:rPr>
        <w:t>ли три «К» – клиенты, конкуренты и конкретные изменения. В условиях глобализации рынков повышение производительн</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сти уже не является доминирующим, а наращивание объемов производства перестало быть синонимом благополучия. Власть из рук производителя п</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решла в руки клиента. Понятия клиент вообще более не существует – есть только конкретный клиент – будь то физическое лицо или промышленная фирма – и он требует индивидуального подхода. В жестокой борьбе за кл</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ента все решает качество, сервис и максимальное удовлетворение всех тр</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бований потребителя. Победа требует гибкости, новых идей, постоянного с</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вершенствования продуктов и услуг, быстрого выхода на рынки, снижения издержек и ... регулярного пересмотра сложившейся функциональной стру</w:t>
      </w:r>
      <w:r w:rsidRPr="006A5211">
        <w:rPr>
          <w:rFonts w:ascii="Times New Roman" w:eastAsia="Times New Roman" w:hAnsi="Times New Roman" w:cs="Times New Roman"/>
          <w:sz w:val="28"/>
          <w:szCs w:val="28"/>
        </w:rPr>
        <w:t>к</w:t>
      </w:r>
      <w:r w:rsidRPr="006A5211">
        <w:rPr>
          <w:rFonts w:ascii="Times New Roman" w:eastAsia="Times New Roman" w:hAnsi="Times New Roman" w:cs="Times New Roman"/>
          <w:sz w:val="28"/>
          <w:szCs w:val="28"/>
        </w:rPr>
        <w:t>туры управления (но к этому выводу управленческая мысль пришла не ср</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зу).</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Считающиеся достоинствами в условиях массового производства, ст</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 xml:space="preserve">бильности и общего экономического роста, </w:t>
      </w:r>
      <w:r w:rsidRPr="006A5211">
        <w:rPr>
          <w:rFonts w:ascii="Times New Roman" w:eastAsia="Times New Roman" w:hAnsi="Times New Roman" w:cs="Times New Roman"/>
          <w:b/>
          <w:bCs/>
          <w:sz w:val="28"/>
          <w:szCs w:val="28"/>
        </w:rPr>
        <w:t>принципы функционально-структурной организации</w:t>
      </w:r>
      <w:r w:rsidRPr="006A5211">
        <w:rPr>
          <w:rFonts w:ascii="Times New Roman" w:eastAsia="Times New Roman" w:hAnsi="Times New Roman" w:cs="Times New Roman"/>
          <w:sz w:val="28"/>
          <w:szCs w:val="28"/>
        </w:rPr>
        <w:t xml:space="preserve"> стали помехой:</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1. Разбиение технологий выполнения работы на простейшие повтор</w:t>
      </w:r>
      <w:r w:rsidRPr="006A5211">
        <w:rPr>
          <w:rFonts w:ascii="Times New Roman" w:eastAsia="Times New Roman" w:hAnsi="Times New Roman" w:cs="Times New Roman"/>
          <w:sz w:val="28"/>
          <w:szCs w:val="28"/>
        </w:rPr>
        <w:t>я</w:t>
      </w:r>
      <w:r w:rsidRPr="006A5211">
        <w:rPr>
          <w:rFonts w:ascii="Times New Roman" w:eastAsia="Times New Roman" w:hAnsi="Times New Roman" w:cs="Times New Roman"/>
          <w:sz w:val="28"/>
          <w:szCs w:val="28"/>
        </w:rPr>
        <w:t>ющиеся операции, выполняющиеся различными элементами организацио</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ной структуры и не связа</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ные между собой, и узкая специализация рабочих являются причиной того, что:</w:t>
      </w:r>
    </w:p>
    <w:p w:rsidR="006E7C31" w:rsidRPr="006A5211" w:rsidRDefault="00277F8E" w:rsidP="006A5211">
      <w:pPr>
        <w:pStyle w:val="ad"/>
        <w:numPr>
          <w:ilvl w:val="0"/>
          <w:numId w:val="6"/>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структура процессов фрагментирована и раздроблена;</w:t>
      </w:r>
    </w:p>
    <w:p w:rsidR="006E7C31" w:rsidRPr="006A5211" w:rsidRDefault="00277F8E" w:rsidP="006A5211">
      <w:pPr>
        <w:pStyle w:val="ad"/>
        <w:numPr>
          <w:ilvl w:val="0"/>
          <w:numId w:val="6"/>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lastRenderedPageBreak/>
        <w:t>задачи процесса подменяются узко определенными целями отделов;</w:t>
      </w:r>
    </w:p>
    <w:p w:rsidR="006E7C31" w:rsidRPr="006A5211" w:rsidRDefault="00277F8E" w:rsidP="006A5211">
      <w:pPr>
        <w:pStyle w:val="ad"/>
        <w:numPr>
          <w:ilvl w:val="0"/>
          <w:numId w:val="6"/>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работники не видят конечные результаты труда всего предприятия и не осозн</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ют свое место в общей цепочке и таким образом не ориентированы на достижение общего результата;</w:t>
      </w:r>
    </w:p>
    <w:p w:rsidR="006E7C31" w:rsidRPr="006A5211" w:rsidRDefault="00277F8E" w:rsidP="006A5211">
      <w:pPr>
        <w:pStyle w:val="ad"/>
        <w:numPr>
          <w:ilvl w:val="0"/>
          <w:numId w:val="6"/>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 ростом числа операций процессы производства становятся все б</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лее запута</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ными, а управление такими процессами – все более сложным;</w:t>
      </w:r>
    </w:p>
    <w:p w:rsidR="00277F8E" w:rsidRPr="006A5211" w:rsidRDefault="00277F8E" w:rsidP="006A5211">
      <w:pPr>
        <w:pStyle w:val="ad"/>
        <w:numPr>
          <w:ilvl w:val="0"/>
          <w:numId w:val="6"/>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существует лишь локальная автоматизация отдельных рутинных процессов (например, бухгалтерского, производственного, складского учета).</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2. Вертикальная иерархичность управления служит тому что:</w:t>
      </w:r>
    </w:p>
    <w:p w:rsidR="006E7C31" w:rsidRPr="006A5211" w:rsidRDefault="00277F8E" w:rsidP="006A5211">
      <w:pPr>
        <w:pStyle w:val="ad"/>
        <w:numPr>
          <w:ilvl w:val="0"/>
          <w:numId w:val="7"/>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важнейшим потребителем всего является непосредственный начал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ник отдел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ного работника или группы работников;</w:t>
      </w:r>
    </w:p>
    <w:p w:rsidR="006E7C31" w:rsidRPr="006A5211" w:rsidRDefault="00277F8E" w:rsidP="006A5211">
      <w:pPr>
        <w:pStyle w:val="ad"/>
        <w:numPr>
          <w:ilvl w:val="0"/>
          <w:numId w:val="7"/>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отсутствует ориентация на внешнего клиента, а также внутренних потребителей промежуточных результатов деятельности, внутренние потр</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бители изолированы друг от друга;</w:t>
      </w:r>
      <w:r w:rsidR="006E7C31" w:rsidRPr="006A5211">
        <w:rPr>
          <w:rFonts w:ascii="Times New Roman" w:eastAsia="Times New Roman" w:hAnsi="Times New Roman" w:cs="Times New Roman"/>
          <w:sz w:val="28"/>
          <w:szCs w:val="28"/>
        </w:rPr>
        <w:t xml:space="preserve"> </w:t>
      </w:r>
    </w:p>
    <w:p w:rsidR="006E7C31" w:rsidRPr="006A5211" w:rsidRDefault="00277F8E" w:rsidP="006A5211">
      <w:p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Главе американской компании </w:t>
      </w:r>
      <w:proofErr w:type="spellStart"/>
      <w:r w:rsidRPr="006A5211">
        <w:rPr>
          <w:rFonts w:ascii="Times New Roman" w:eastAsia="Times New Roman" w:hAnsi="Times New Roman" w:cs="Times New Roman"/>
          <w:sz w:val="28"/>
          <w:szCs w:val="28"/>
        </w:rPr>
        <w:t>General</w:t>
      </w:r>
      <w:proofErr w:type="spellEnd"/>
      <w:r w:rsidRPr="006A5211">
        <w:rPr>
          <w:rFonts w:ascii="Times New Roman" w:eastAsia="Times New Roman" w:hAnsi="Times New Roman" w:cs="Times New Roman"/>
          <w:sz w:val="28"/>
          <w:szCs w:val="28"/>
        </w:rPr>
        <w:t xml:space="preserve"> </w:t>
      </w:r>
      <w:proofErr w:type="spellStart"/>
      <w:r w:rsidRPr="006A5211">
        <w:rPr>
          <w:rFonts w:ascii="Times New Roman" w:eastAsia="Times New Roman" w:hAnsi="Times New Roman" w:cs="Times New Roman"/>
          <w:sz w:val="28"/>
          <w:szCs w:val="28"/>
        </w:rPr>
        <w:t>Electric</w:t>
      </w:r>
      <w:proofErr w:type="spellEnd"/>
      <w:r w:rsidRPr="006A5211">
        <w:rPr>
          <w:rFonts w:ascii="Times New Roman" w:eastAsia="Times New Roman" w:hAnsi="Times New Roman" w:cs="Times New Roman"/>
          <w:sz w:val="28"/>
          <w:szCs w:val="28"/>
        </w:rPr>
        <w:t xml:space="preserve"> Дж. </w:t>
      </w:r>
      <w:proofErr w:type="spellStart"/>
      <w:r w:rsidRPr="006A5211">
        <w:rPr>
          <w:rFonts w:ascii="Times New Roman" w:eastAsia="Times New Roman" w:hAnsi="Times New Roman" w:cs="Times New Roman"/>
          <w:sz w:val="28"/>
          <w:szCs w:val="28"/>
        </w:rPr>
        <w:t>Уэлшу</w:t>
      </w:r>
      <w:proofErr w:type="spellEnd"/>
      <w:r w:rsidRPr="006A5211">
        <w:rPr>
          <w:rFonts w:ascii="Times New Roman" w:eastAsia="Times New Roman" w:hAnsi="Times New Roman" w:cs="Times New Roman"/>
          <w:sz w:val="28"/>
          <w:szCs w:val="28"/>
        </w:rPr>
        <w:t xml:space="preserve"> принадлежит высказывание: </w:t>
      </w:r>
      <w:r w:rsidR="006E7C31" w:rsidRPr="006A5211">
        <w:rPr>
          <w:rFonts w:ascii="Times New Roman" w:eastAsia="Times New Roman" w:hAnsi="Times New Roman" w:cs="Times New Roman"/>
          <w:sz w:val="28"/>
          <w:szCs w:val="28"/>
        </w:rPr>
        <w:t>«</w:t>
      </w:r>
      <w:r w:rsidRPr="006A5211">
        <w:rPr>
          <w:rFonts w:ascii="Times New Roman" w:eastAsia="Times New Roman" w:hAnsi="Times New Roman" w:cs="Times New Roman"/>
          <w:sz w:val="28"/>
          <w:szCs w:val="28"/>
        </w:rPr>
        <w:t>Иерархия – это организация, которая повернута лицом к ш</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фу и задом к потреб</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телю</w:t>
      </w:r>
      <w:r w:rsidR="006E7C31" w:rsidRPr="006A5211">
        <w:rPr>
          <w:rFonts w:ascii="Times New Roman" w:eastAsia="Times New Roman" w:hAnsi="Times New Roman" w:cs="Times New Roman"/>
          <w:sz w:val="28"/>
          <w:szCs w:val="28"/>
        </w:rPr>
        <w:t>»</w:t>
      </w:r>
      <w:r w:rsidRPr="006A5211">
        <w:rPr>
          <w:rFonts w:ascii="Times New Roman" w:eastAsia="Times New Roman" w:hAnsi="Times New Roman" w:cs="Times New Roman"/>
          <w:sz w:val="28"/>
          <w:szCs w:val="28"/>
        </w:rPr>
        <w:t>.</w:t>
      </w:r>
    </w:p>
    <w:p w:rsidR="00277F8E" w:rsidRPr="006A5211" w:rsidRDefault="00277F8E" w:rsidP="006A5211">
      <w:pPr>
        <w:pStyle w:val="ad"/>
        <w:numPr>
          <w:ilvl w:val="0"/>
          <w:numId w:val="7"/>
        </w:numPr>
        <w:tabs>
          <w:tab w:val="left" w:pos="993"/>
        </w:tabs>
        <w:spacing w:after="0" w:line="360" w:lineRule="auto"/>
        <w:ind w:firstLine="709"/>
        <w:jc w:val="both"/>
        <w:rPr>
          <w:rFonts w:ascii="Times New Roman" w:eastAsia="Times New Roman" w:hAnsi="Times New Roman" w:cs="Times New Roman"/>
          <w:sz w:val="28"/>
          <w:szCs w:val="28"/>
        </w:rPr>
      </w:pPr>
      <w:proofErr w:type="gramStart"/>
      <w:r w:rsidRPr="006A5211">
        <w:rPr>
          <w:rFonts w:ascii="Times New Roman" w:eastAsia="Times New Roman" w:hAnsi="Times New Roman" w:cs="Times New Roman"/>
          <w:sz w:val="28"/>
          <w:szCs w:val="28"/>
        </w:rPr>
        <w:t>п</w:t>
      </w:r>
      <w:proofErr w:type="gramEnd"/>
      <w:r w:rsidRPr="006A5211">
        <w:rPr>
          <w:rFonts w:ascii="Times New Roman" w:eastAsia="Times New Roman" w:hAnsi="Times New Roman" w:cs="Times New Roman"/>
          <w:sz w:val="28"/>
          <w:szCs w:val="28"/>
        </w:rPr>
        <w:t>редставители одного подразделения никак не заинтересованы в э</w:t>
      </w:r>
      <w:r w:rsidRPr="006A5211">
        <w:rPr>
          <w:rFonts w:ascii="Times New Roman" w:eastAsia="Times New Roman" w:hAnsi="Times New Roman" w:cs="Times New Roman"/>
          <w:sz w:val="28"/>
          <w:szCs w:val="28"/>
        </w:rPr>
        <w:t>ф</w:t>
      </w:r>
      <w:r w:rsidRPr="006A5211">
        <w:rPr>
          <w:rFonts w:ascii="Times New Roman" w:eastAsia="Times New Roman" w:hAnsi="Times New Roman" w:cs="Times New Roman"/>
          <w:sz w:val="28"/>
          <w:szCs w:val="28"/>
        </w:rPr>
        <w:t>фективном сотрудничестве с представителями соседнего, что усложняет о</w:t>
      </w:r>
      <w:r w:rsidRPr="006A5211">
        <w:rPr>
          <w:rFonts w:ascii="Times New Roman" w:eastAsia="Times New Roman" w:hAnsi="Times New Roman" w:cs="Times New Roman"/>
          <w:sz w:val="28"/>
          <w:szCs w:val="28"/>
        </w:rPr>
        <w:t>б</w:t>
      </w:r>
      <w:r w:rsidRPr="006A5211">
        <w:rPr>
          <w:rFonts w:ascii="Times New Roman" w:eastAsia="Times New Roman" w:hAnsi="Times New Roman" w:cs="Times New Roman"/>
          <w:sz w:val="28"/>
          <w:szCs w:val="28"/>
        </w:rPr>
        <w:t>мен информацией между различными подразделениями и приводит к вол</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ките и уклонению от ответственности при решении проблем, требующих участия нескольких подразделений, а значит отсутствию гибкости и дин</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мичности;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По подсчетам аналитиков время взаимодействия между подразделен</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ями распределяется следующим образом: 20% – на выполнение работы и 80% – на передачу ее р</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зультатов следующему исполнителю.</w:t>
      </w:r>
    </w:p>
    <w:p w:rsidR="006E7C31" w:rsidRPr="006A5211" w:rsidRDefault="00277F8E" w:rsidP="006A5211">
      <w:pPr>
        <w:pStyle w:val="ad"/>
        <w:numPr>
          <w:ilvl w:val="0"/>
          <w:numId w:val="7"/>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в работе руководителей практически всех уровней оперативные пр</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блемы д</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 xml:space="preserve">минируют над </w:t>
      </w:r>
      <w:proofErr w:type="gramStart"/>
      <w:r w:rsidRPr="006A5211">
        <w:rPr>
          <w:rFonts w:ascii="Times New Roman" w:eastAsia="Times New Roman" w:hAnsi="Times New Roman" w:cs="Times New Roman"/>
          <w:sz w:val="28"/>
          <w:szCs w:val="28"/>
        </w:rPr>
        <w:t>стратегическими</w:t>
      </w:r>
      <w:proofErr w:type="gramEnd"/>
      <w:r w:rsidRPr="006A5211">
        <w:rPr>
          <w:rFonts w:ascii="Times New Roman" w:eastAsia="Times New Roman" w:hAnsi="Times New Roman" w:cs="Times New Roman"/>
          <w:sz w:val="28"/>
          <w:szCs w:val="28"/>
        </w:rPr>
        <w:t>;</w:t>
      </w:r>
    </w:p>
    <w:p w:rsidR="006E7C31" w:rsidRPr="006A5211" w:rsidRDefault="00277F8E" w:rsidP="006A5211">
      <w:pPr>
        <w:pStyle w:val="ad"/>
        <w:numPr>
          <w:ilvl w:val="0"/>
          <w:numId w:val="7"/>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никто не видит ситуацию в целом достаточно хорошо для того, чт</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бы быстро отвечать на изменения в ней;</w:t>
      </w:r>
    </w:p>
    <w:p w:rsidR="00277F8E" w:rsidRPr="006A5211" w:rsidRDefault="00277F8E" w:rsidP="006A5211">
      <w:pPr>
        <w:pStyle w:val="ad"/>
        <w:numPr>
          <w:ilvl w:val="0"/>
          <w:numId w:val="7"/>
        </w:numPr>
        <w:tabs>
          <w:tab w:val="left" w:pos="993"/>
        </w:tabs>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lastRenderedPageBreak/>
        <w:t>рабочие изолированы от знаний и участия в управлении произво</w:t>
      </w:r>
      <w:r w:rsidRPr="006A5211">
        <w:rPr>
          <w:rFonts w:ascii="Times New Roman" w:eastAsia="Times New Roman" w:hAnsi="Times New Roman" w:cs="Times New Roman"/>
          <w:sz w:val="28"/>
          <w:szCs w:val="28"/>
        </w:rPr>
        <w:t>д</w:t>
      </w:r>
      <w:r w:rsidRPr="006A5211">
        <w:rPr>
          <w:rFonts w:ascii="Times New Roman" w:eastAsia="Times New Roman" w:hAnsi="Times New Roman" w:cs="Times New Roman"/>
          <w:sz w:val="28"/>
          <w:szCs w:val="28"/>
        </w:rPr>
        <w:t>ством и его улучшении.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3. Тотальный контроль, влечет за собой большие накладные расходы, а оценка результата работы организации исключительно по показателям, х</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рактеризующим деятельность отдельных функциональных служб – отсу</w:t>
      </w:r>
      <w:r w:rsidRPr="006A5211">
        <w:rPr>
          <w:rFonts w:ascii="Times New Roman" w:eastAsia="Times New Roman" w:hAnsi="Times New Roman" w:cs="Times New Roman"/>
          <w:sz w:val="28"/>
          <w:szCs w:val="28"/>
        </w:rPr>
        <w:t>т</w:t>
      </w:r>
      <w:r w:rsidRPr="006A5211">
        <w:rPr>
          <w:rFonts w:ascii="Times New Roman" w:eastAsia="Times New Roman" w:hAnsi="Times New Roman" w:cs="Times New Roman"/>
          <w:sz w:val="28"/>
          <w:szCs w:val="28"/>
        </w:rPr>
        <w:t>ствие оценки эффективности и качества работы предприятия в целом.</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4. В целом за все это заплачено потерей качества продукции.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Необходимость пересмотра управленческих подходов вышла на пе</w:t>
      </w:r>
      <w:r w:rsidRPr="006A5211">
        <w:rPr>
          <w:rFonts w:ascii="Times New Roman" w:eastAsia="Times New Roman" w:hAnsi="Times New Roman" w:cs="Times New Roman"/>
          <w:sz w:val="28"/>
          <w:szCs w:val="28"/>
        </w:rPr>
        <w:t>р</w:t>
      </w:r>
      <w:r w:rsidRPr="006A5211">
        <w:rPr>
          <w:rFonts w:ascii="Times New Roman" w:eastAsia="Times New Roman" w:hAnsi="Times New Roman" w:cs="Times New Roman"/>
          <w:sz w:val="28"/>
          <w:szCs w:val="28"/>
        </w:rPr>
        <w:t>вый план. В</w:t>
      </w:r>
      <w:r w:rsidR="006E7C31" w:rsidRPr="006A5211">
        <w:rPr>
          <w:rFonts w:ascii="Times New Roman" w:eastAsia="Times New Roman" w:hAnsi="Times New Roman" w:cs="Times New Roman"/>
          <w:sz w:val="28"/>
          <w:szCs w:val="28"/>
        </w:rPr>
        <w:t xml:space="preserve"> </w:t>
      </w:r>
      <w:r w:rsidRPr="006A5211">
        <w:rPr>
          <w:rFonts w:ascii="Times New Roman" w:eastAsia="Times New Roman" w:hAnsi="Times New Roman" w:cs="Times New Roman"/>
          <w:sz w:val="28"/>
          <w:szCs w:val="28"/>
        </w:rPr>
        <w:t>практике и научных исследованиях все больше внимания стало уделяться анализу методов и организационным возможностям управления изменениями («менеджменту изменений»). Концепции изменений стали п</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являться во всех областях управления организацией, включая организацио</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ные, кадровые, финансовые, коммуникационные, информационные и другие аспекты их деятельности. В их основе лежали два крайних подхода к измен</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ниям: эволюционный – в рамках организационного развития и революцио</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ный – в рамках реинжиниринга бизнес-процессов.</w:t>
      </w:r>
    </w:p>
    <w:p w:rsidR="006E7C31" w:rsidRPr="006A5211" w:rsidRDefault="006E7C31" w:rsidP="006A5211">
      <w:pPr>
        <w:spacing w:after="0" w:line="360" w:lineRule="auto"/>
        <w:ind w:firstLine="709"/>
        <w:jc w:val="both"/>
        <w:outlineLvl w:val="2"/>
        <w:rPr>
          <w:rFonts w:ascii="Times New Roman" w:eastAsia="Times New Roman" w:hAnsi="Times New Roman" w:cs="Times New Roman"/>
          <w:b/>
          <w:bCs/>
          <w:sz w:val="28"/>
          <w:szCs w:val="28"/>
        </w:rPr>
      </w:pPr>
    </w:p>
    <w:p w:rsidR="00277F8E" w:rsidRPr="006A5211" w:rsidRDefault="006E7C31" w:rsidP="006A5211">
      <w:pPr>
        <w:spacing w:after="0" w:line="360" w:lineRule="auto"/>
        <w:jc w:val="center"/>
        <w:outlineLvl w:val="2"/>
        <w:rPr>
          <w:rFonts w:ascii="Times New Roman" w:eastAsia="Times New Roman" w:hAnsi="Times New Roman" w:cs="Times New Roman"/>
          <w:b/>
          <w:bCs/>
          <w:sz w:val="28"/>
          <w:szCs w:val="28"/>
          <w:u w:val="single"/>
        </w:rPr>
      </w:pPr>
      <w:r w:rsidRPr="006A5211">
        <w:rPr>
          <w:rFonts w:ascii="Times New Roman" w:eastAsia="Times New Roman" w:hAnsi="Times New Roman" w:cs="Times New Roman"/>
          <w:b/>
          <w:bCs/>
          <w:sz w:val="28"/>
          <w:szCs w:val="28"/>
          <w:u w:val="single"/>
        </w:rPr>
        <w:t xml:space="preserve">2. </w:t>
      </w:r>
      <w:r w:rsidR="00277F8E" w:rsidRPr="006A5211">
        <w:rPr>
          <w:rFonts w:ascii="Times New Roman" w:eastAsia="Times New Roman" w:hAnsi="Times New Roman" w:cs="Times New Roman"/>
          <w:b/>
          <w:bCs/>
          <w:sz w:val="28"/>
          <w:szCs w:val="28"/>
          <w:u w:val="single"/>
        </w:rPr>
        <w:t>Процессный подход</w:t>
      </w:r>
    </w:p>
    <w:p w:rsidR="00277F8E" w:rsidRPr="006A5211" w:rsidRDefault="00277F8E" w:rsidP="006A5211">
      <w:pPr>
        <w:spacing w:after="0" w:line="360" w:lineRule="auto"/>
        <w:jc w:val="center"/>
        <w:rPr>
          <w:rFonts w:ascii="Times New Roman" w:eastAsia="Times New Roman" w:hAnsi="Times New Roman" w:cs="Times New Roman"/>
          <w:sz w:val="28"/>
          <w:szCs w:val="28"/>
        </w:rPr>
      </w:pPr>
      <w:r w:rsidRPr="006A5211">
        <w:rPr>
          <w:rFonts w:ascii="Times New Roman" w:eastAsia="Times New Roman" w:hAnsi="Times New Roman" w:cs="Times New Roman"/>
          <w:noProof/>
          <w:sz w:val="28"/>
          <w:szCs w:val="28"/>
        </w:rPr>
        <w:lastRenderedPageBreak/>
        <w:drawing>
          <wp:inline distT="0" distB="0" distL="0" distR="0" wp14:anchorId="0ED46A43" wp14:editId="05FD53FA">
            <wp:extent cx="5100215" cy="4133850"/>
            <wp:effectExtent l="19050" t="0" r="5185" b="0"/>
            <wp:docPr id="1" name="Рисунок 1" descr="УПРАВЛЕНИЕ ПРОЦЕССАМИ. Кошкарева Н. 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ВЛЕНИЕ ПРОЦЕССАМИ. Кошкарева Н. В"/>
                    <pic:cNvPicPr>
                      <a:picLocks noChangeAspect="1" noChangeArrowheads="1"/>
                    </pic:cNvPicPr>
                  </pic:nvPicPr>
                  <pic:blipFill>
                    <a:blip r:embed="rId9"/>
                    <a:srcRect/>
                    <a:stretch>
                      <a:fillRect/>
                    </a:stretch>
                  </pic:blipFill>
                  <pic:spPr bwMode="auto">
                    <a:xfrm>
                      <a:off x="0" y="0"/>
                      <a:ext cx="5110639" cy="4142299"/>
                    </a:xfrm>
                    <a:prstGeom prst="rect">
                      <a:avLst/>
                    </a:prstGeom>
                    <a:noFill/>
                    <a:ln w="9525">
                      <a:noFill/>
                      <a:miter lim="800000"/>
                      <a:headEnd/>
                      <a:tailEnd/>
                    </a:ln>
                  </pic:spPr>
                </pic:pic>
              </a:graphicData>
            </a:graphic>
          </wp:inline>
        </w:drawing>
      </w:r>
    </w:p>
    <w:p w:rsidR="006E7C31" w:rsidRPr="006A5211" w:rsidRDefault="00277F8E" w:rsidP="006A5211">
      <w:pPr>
        <w:spacing w:after="0" w:line="360" w:lineRule="auto"/>
        <w:jc w:val="center"/>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Рисунок – Этапы развития процессного подхода к управлению организацией </w:t>
      </w:r>
    </w:p>
    <w:p w:rsidR="00277F8E" w:rsidRPr="006A5211" w:rsidRDefault="00277F8E" w:rsidP="006A5211">
      <w:pPr>
        <w:spacing w:after="0" w:line="360" w:lineRule="auto"/>
        <w:jc w:val="center"/>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и методологий описания процессов</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Отцом процессного подхода к управлению называют </w:t>
      </w:r>
      <w:proofErr w:type="spellStart"/>
      <w:r w:rsidRPr="006A5211">
        <w:rPr>
          <w:rFonts w:ascii="Times New Roman" w:eastAsia="Times New Roman" w:hAnsi="Times New Roman" w:cs="Times New Roman"/>
          <w:sz w:val="28"/>
          <w:szCs w:val="28"/>
        </w:rPr>
        <w:t>Файоля</w:t>
      </w:r>
      <w:proofErr w:type="spellEnd"/>
      <w:r w:rsidRPr="006A5211">
        <w:rPr>
          <w:rFonts w:ascii="Times New Roman" w:eastAsia="Times New Roman" w:hAnsi="Times New Roman" w:cs="Times New Roman"/>
          <w:sz w:val="28"/>
          <w:szCs w:val="28"/>
        </w:rPr>
        <w:t xml:space="preserve">. Однако его подход отличался </w:t>
      </w:r>
      <w:proofErr w:type="gramStart"/>
      <w:r w:rsidRPr="006A5211">
        <w:rPr>
          <w:rFonts w:ascii="Times New Roman" w:eastAsia="Times New Roman" w:hAnsi="Times New Roman" w:cs="Times New Roman"/>
          <w:sz w:val="28"/>
          <w:szCs w:val="28"/>
        </w:rPr>
        <w:t>от</w:t>
      </w:r>
      <w:proofErr w:type="gramEnd"/>
      <w:r w:rsidRPr="006A5211">
        <w:rPr>
          <w:rFonts w:ascii="Times New Roman" w:eastAsia="Times New Roman" w:hAnsi="Times New Roman" w:cs="Times New Roman"/>
          <w:sz w:val="28"/>
          <w:szCs w:val="28"/>
        </w:rPr>
        <w:t xml:space="preserve"> современного. Основные элементы управления он представил как процессы (функции). Но, рассматривал их как независимые друг от друга, и не ориентированные на управление бизнес-процессами предприятия. </w:t>
      </w:r>
      <w:proofErr w:type="spellStart"/>
      <w:r w:rsidRPr="006A5211">
        <w:rPr>
          <w:rFonts w:ascii="Times New Roman" w:eastAsia="Times New Roman" w:hAnsi="Times New Roman" w:cs="Times New Roman"/>
          <w:sz w:val="28"/>
          <w:szCs w:val="28"/>
        </w:rPr>
        <w:t>Файоль</w:t>
      </w:r>
      <w:proofErr w:type="spellEnd"/>
      <w:r w:rsidRPr="006A5211">
        <w:rPr>
          <w:rFonts w:ascii="Times New Roman" w:eastAsia="Times New Roman" w:hAnsi="Times New Roman" w:cs="Times New Roman"/>
          <w:sz w:val="28"/>
          <w:szCs w:val="28"/>
        </w:rPr>
        <w:t xml:space="preserve"> хотя и придавал особое значение иерархии управления, но в то же время он не отрицал необходимость формирования горизонтал</w:t>
      </w:r>
      <w:r w:rsidRPr="006A5211">
        <w:rPr>
          <w:rFonts w:ascii="Times New Roman" w:eastAsia="Times New Roman" w:hAnsi="Times New Roman" w:cs="Times New Roman"/>
          <w:sz w:val="28"/>
          <w:szCs w:val="28"/>
        </w:rPr>
        <w:t>ь</w:t>
      </w:r>
      <w:r w:rsidRPr="006A5211">
        <w:rPr>
          <w:rFonts w:ascii="Times New Roman" w:eastAsia="Times New Roman" w:hAnsi="Times New Roman" w:cs="Times New Roman"/>
          <w:sz w:val="28"/>
          <w:szCs w:val="28"/>
        </w:rPr>
        <w:t xml:space="preserve">ных связей. В любой организации, постоянно возникают ситуации, когда требуется оперативное взаимодействие руководителей не «по вертикали», а «по горизонтали». Если неукоснительно соблюдать формальные правила, то может возникнуть до абсурда длинный и сложный путь решения частного вопроса. Для оптимизации этой ситуации </w:t>
      </w:r>
      <w:proofErr w:type="spellStart"/>
      <w:r w:rsidRPr="006A5211">
        <w:rPr>
          <w:rFonts w:ascii="Times New Roman" w:eastAsia="Times New Roman" w:hAnsi="Times New Roman" w:cs="Times New Roman"/>
          <w:sz w:val="28"/>
          <w:szCs w:val="28"/>
        </w:rPr>
        <w:t>Файоль</w:t>
      </w:r>
      <w:proofErr w:type="spellEnd"/>
      <w:r w:rsidRPr="006A5211">
        <w:rPr>
          <w:rFonts w:ascii="Times New Roman" w:eastAsia="Times New Roman" w:hAnsi="Times New Roman" w:cs="Times New Roman"/>
          <w:sz w:val="28"/>
          <w:szCs w:val="28"/>
        </w:rPr>
        <w:t xml:space="preserve"> предложил дать полном</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чия руководителям отдельных подразделений вступать во взаимодействие напрямую, устанавливая между отделами непосредственную связь, получи</w:t>
      </w:r>
      <w:r w:rsidRPr="006A5211">
        <w:rPr>
          <w:rFonts w:ascii="Times New Roman" w:eastAsia="Times New Roman" w:hAnsi="Times New Roman" w:cs="Times New Roman"/>
          <w:sz w:val="28"/>
          <w:szCs w:val="28"/>
        </w:rPr>
        <w:t>в</w:t>
      </w:r>
      <w:r w:rsidRPr="006A5211">
        <w:rPr>
          <w:rFonts w:ascii="Times New Roman" w:eastAsia="Times New Roman" w:hAnsi="Times New Roman" w:cs="Times New Roman"/>
          <w:sz w:val="28"/>
          <w:szCs w:val="28"/>
        </w:rPr>
        <w:t xml:space="preserve">шую название «мостика» </w:t>
      </w:r>
      <w:proofErr w:type="spellStart"/>
      <w:r w:rsidRPr="006A5211">
        <w:rPr>
          <w:rFonts w:ascii="Times New Roman" w:eastAsia="Times New Roman" w:hAnsi="Times New Roman" w:cs="Times New Roman"/>
          <w:sz w:val="28"/>
          <w:szCs w:val="28"/>
        </w:rPr>
        <w:t>Файоля</w:t>
      </w:r>
      <w:proofErr w:type="spellEnd"/>
      <w:r w:rsidRPr="006A5211">
        <w:rPr>
          <w:rFonts w:ascii="Times New Roman" w:eastAsia="Times New Roman" w:hAnsi="Times New Roman" w:cs="Times New Roman"/>
          <w:sz w:val="28"/>
          <w:szCs w:val="28"/>
        </w:rPr>
        <w:t xml:space="preserve">. Такое право, однако, не должно нарушать </w:t>
      </w:r>
      <w:r w:rsidRPr="006A5211">
        <w:rPr>
          <w:rFonts w:ascii="Times New Roman" w:eastAsia="Times New Roman" w:hAnsi="Times New Roman" w:cs="Times New Roman"/>
          <w:sz w:val="28"/>
          <w:szCs w:val="28"/>
        </w:rPr>
        <w:lastRenderedPageBreak/>
        <w:t>линии власти в организации. То, что в реальных организациях подобные г</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 xml:space="preserve">ризонтальные связи («мостики») недостаточно сформированы, </w:t>
      </w:r>
      <w:proofErr w:type="spellStart"/>
      <w:r w:rsidRPr="006A5211">
        <w:rPr>
          <w:rFonts w:ascii="Times New Roman" w:eastAsia="Times New Roman" w:hAnsi="Times New Roman" w:cs="Times New Roman"/>
          <w:sz w:val="28"/>
          <w:szCs w:val="28"/>
        </w:rPr>
        <w:t>Файоль</w:t>
      </w:r>
      <w:proofErr w:type="spellEnd"/>
      <w:r w:rsidRPr="006A5211">
        <w:rPr>
          <w:rFonts w:ascii="Times New Roman" w:eastAsia="Times New Roman" w:hAnsi="Times New Roman" w:cs="Times New Roman"/>
          <w:sz w:val="28"/>
          <w:szCs w:val="28"/>
        </w:rPr>
        <w:t xml:space="preserve"> об</w:t>
      </w:r>
      <w:r w:rsidRPr="006A5211">
        <w:rPr>
          <w:rFonts w:ascii="Times New Roman" w:eastAsia="Times New Roman" w:hAnsi="Times New Roman" w:cs="Times New Roman"/>
          <w:sz w:val="28"/>
          <w:szCs w:val="28"/>
        </w:rPr>
        <w:t>ъ</w:t>
      </w:r>
      <w:r w:rsidRPr="006A5211">
        <w:rPr>
          <w:rFonts w:ascii="Times New Roman" w:eastAsia="Times New Roman" w:hAnsi="Times New Roman" w:cs="Times New Roman"/>
          <w:sz w:val="28"/>
          <w:szCs w:val="28"/>
        </w:rPr>
        <w:t>яснял либо неопределенностью общей цели организации, вследствие чего каждое подразделение преследует только свою частную цель, не видя своих связей с другими подразделениями организации, либо тем, что высшее рук</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водство не поощряет самостоятельных решений и прямых, боковых св</w:t>
      </w:r>
      <w:r w:rsidRPr="006A5211">
        <w:rPr>
          <w:rFonts w:ascii="Times New Roman" w:eastAsia="Times New Roman" w:hAnsi="Times New Roman" w:cs="Times New Roman"/>
          <w:sz w:val="28"/>
          <w:szCs w:val="28"/>
        </w:rPr>
        <w:t>я</w:t>
      </w:r>
      <w:r w:rsidRPr="006A5211">
        <w:rPr>
          <w:rFonts w:ascii="Times New Roman" w:eastAsia="Times New Roman" w:hAnsi="Times New Roman" w:cs="Times New Roman"/>
          <w:sz w:val="28"/>
          <w:szCs w:val="28"/>
        </w:rPr>
        <w:t>зей между подчиненными.</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 xml:space="preserve">В 50-е годы одним из трех китов учения отца управления качеством Эдвардса </w:t>
      </w:r>
      <w:proofErr w:type="spellStart"/>
      <w:r w:rsidRPr="006A5211">
        <w:rPr>
          <w:rFonts w:ascii="Times New Roman" w:eastAsia="Times New Roman" w:hAnsi="Times New Roman" w:cs="Times New Roman"/>
          <w:sz w:val="28"/>
          <w:szCs w:val="28"/>
        </w:rPr>
        <w:t>Деминга</w:t>
      </w:r>
      <w:proofErr w:type="spellEnd"/>
      <w:r w:rsidRPr="006A5211">
        <w:rPr>
          <w:rFonts w:ascii="Times New Roman" w:eastAsia="Times New Roman" w:hAnsi="Times New Roman" w:cs="Times New Roman"/>
          <w:sz w:val="28"/>
          <w:szCs w:val="28"/>
        </w:rPr>
        <w:t xml:space="preserve">, донесенного до Японцев было мышление в терминах процессов и систем. </w:t>
      </w:r>
      <w:proofErr w:type="spellStart"/>
      <w:r w:rsidRPr="006A5211">
        <w:rPr>
          <w:rFonts w:ascii="Times New Roman" w:eastAsia="Times New Roman" w:hAnsi="Times New Roman" w:cs="Times New Roman"/>
          <w:sz w:val="28"/>
          <w:szCs w:val="28"/>
        </w:rPr>
        <w:t>Деминг</w:t>
      </w:r>
      <w:proofErr w:type="spellEnd"/>
      <w:r w:rsidRPr="006A5211">
        <w:rPr>
          <w:rFonts w:ascii="Times New Roman" w:eastAsia="Times New Roman" w:hAnsi="Times New Roman" w:cs="Times New Roman"/>
          <w:sz w:val="28"/>
          <w:szCs w:val="28"/>
        </w:rPr>
        <w:t xml:space="preserve"> призывает разрушить барьеры между подразд</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лениями. «Большинство компаний организованы по функциональному при</w:t>
      </w:r>
      <w:r w:rsidRPr="006A5211">
        <w:rPr>
          <w:rFonts w:ascii="Times New Roman" w:eastAsia="Times New Roman" w:hAnsi="Times New Roman" w:cs="Times New Roman"/>
          <w:sz w:val="28"/>
          <w:szCs w:val="28"/>
        </w:rPr>
        <w:t>н</w:t>
      </w:r>
      <w:r w:rsidRPr="006A5211">
        <w:rPr>
          <w:rFonts w:ascii="Times New Roman" w:eastAsia="Times New Roman" w:hAnsi="Times New Roman" w:cs="Times New Roman"/>
          <w:sz w:val="28"/>
          <w:szCs w:val="28"/>
        </w:rPr>
        <w:t xml:space="preserve">ципу, но они должны работать в условиях </w:t>
      </w:r>
      <w:proofErr w:type="spellStart"/>
      <w:r w:rsidRPr="006A5211">
        <w:rPr>
          <w:rFonts w:ascii="Times New Roman" w:eastAsia="Times New Roman" w:hAnsi="Times New Roman" w:cs="Times New Roman"/>
          <w:sz w:val="28"/>
          <w:szCs w:val="28"/>
        </w:rPr>
        <w:t>межфункционального</w:t>
      </w:r>
      <w:proofErr w:type="spellEnd"/>
      <w:r w:rsidRPr="006A5211">
        <w:rPr>
          <w:rFonts w:ascii="Times New Roman" w:eastAsia="Times New Roman" w:hAnsi="Times New Roman" w:cs="Times New Roman"/>
          <w:sz w:val="28"/>
          <w:szCs w:val="28"/>
        </w:rPr>
        <w:t xml:space="preserve"> взаимоде</w:t>
      </w:r>
      <w:r w:rsidRPr="006A5211">
        <w:rPr>
          <w:rFonts w:ascii="Times New Roman" w:eastAsia="Times New Roman" w:hAnsi="Times New Roman" w:cs="Times New Roman"/>
          <w:sz w:val="28"/>
          <w:szCs w:val="28"/>
        </w:rPr>
        <w:t>й</w:t>
      </w:r>
      <w:r w:rsidRPr="006A5211">
        <w:rPr>
          <w:rFonts w:ascii="Times New Roman" w:eastAsia="Times New Roman" w:hAnsi="Times New Roman" w:cs="Times New Roman"/>
          <w:sz w:val="28"/>
          <w:szCs w:val="28"/>
        </w:rPr>
        <w:t>ствия. …Процессы ломают иерархическую структуру».</w:t>
      </w:r>
    </w:p>
    <w:p w:rsidR="00277F8E" w:rsidRPr="006A5211" w:rsidRDefault="00277F8E" w:rsidP="006A5211">
      <w:pPr>
        <w:spacing w:after="0" w:line="360" w:lineRule="auto"/>
        <w:ind w:firstLine="709"/>
        <w:jc w:val="both"/>
        <w:rPr>
          <w:rFonts w:ascii="Times New Roman" w:eastAsia="Times New Roman" w:hAnsi="Times New Roman" w:cs="Times New Roman"/>
          <w:sz w:val="28"/>
          <w:szCs w:val="28"/>
        </w:rPr>
      </w:pPr>
      <w:r w:rsidRPr="006A5211">
        <w:rPr>
          <w:rFonts w:ascii="Times New Roman" w:eastAsia="Times New Roman" w:hAnsi="Times New Roman" w:cs="Times New Roman"/>
          <w:sz w:val="28"/>
          <w:szCs w:val="28"/>
        </w:rPr>
        <w:t>Тем не менее, как теория управления процессный подход получил свое развитие в 60-80-е гг. В СССР в начале 70-х годов внедрялась Комплексная система управления к</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чеством продукции (КС УКП). Европа обратилась к правилам и процедурам – в 1979</w:t>
      </w:r>
      <w:r w:rsidR="006E7C31" w:rsidRPr="006A5211">
        <w:rPr>
          <w:rFonts w:ascii="Times New Roman" w:eastAsia="Times New Roman" w:hAnsi="Times New Roman" w:cs="Times New Roman"/>
          <w:sz w:val="28"/>
          <w:szCs w:val="28"/>
        </w:rPr>
        <w:t xml:space="preserve"> </w:t>
      </w:r>
      <w:r w:rsidRPr="006A5211">
        <w:rPr>
          <w:rFonts w:ascii="Times New Roman" w:eastAsia="Times New Roman" w:hAnsi="Times New Roman" w:cs="Times New Roman"/>
          <w:sz w:val="28"/>
          <w:szCs w:val="28"/>
        </w:rPr>
        <w:t>г. в Великобритании появились стандарты BS</w:t>
      </w:r>
      <w:r w:rsidR="00D476C9" w:rsidRPr="006A5211">
        <w:rPr>
          <w:rFonts w:ascii="Times New Roman" w:eastAsia="Times New Roman" w:hAnsi="Times New Roman" w:cs="Times New Roman"/>
          <w:sz w:val="28"/>
          <w:szCs w:val="28"/>
        </w:rPr>
        <w:t xml:space="preserve"> </w:t>
      </w:r>
      <w:r w:rsidRPr="006A5211">
        <w:rPr>
          <w:rFonts w:ascii="Times New Roman" w:eastAsia="Times New Roman" w:hAnsi="Times New Roman" w:cs="Times New Roman"/>
          <w:sz w:val="28"/>
          <w:szCs w:val="28"/>
        </w:rPr>
        <w:t>5750, которые спустя восемь лет были положены в основу междунаро</w:t>
      </w:r>
      <w:r w:rsidRPr="006A5211">
        <w:rPr>
          <w:rFonts w:ascii="Times New Roman" w:eastAsia="Times New Roman" w:hAnsi="Times New Roman" w:cs="Times New Roman"/>
          <w:sz w:val="28"/>
          <w:szCs w:val="28"/>
        </w:rPr>
        <w:t>д</w:t>
      </w:r>
      <w:r w:rsidRPr="006A5211">
        <w:rPr>
          <w:rFonts w:ascii="Times New Roman" w:eastAsia="Times New Roman" w:hAnsi="Times New Roman" w:cs="Times New Roman"/>
          <w:sz w:val="28"/>
          <w:szCs w:val="28"/>
        </w:rPr>
        <w:t>ных стандартов ISO серии</w:t>
      </w:r>
      <w:r w:rsidR="006E7C31" w:rsidRPr="006A5211">
        <w:rPr>
          <w:rFonts w:ascii="Times New Roman" w:eastAsia="Times New Roman" w:hAnsi="Times New Roman" w:cs="Times New Roman"/>
          <w:sz w:val="28"/>
          <w:szCs w:val="28"/>
        </w:rPr>
        <w:t xml:space="preserve"> </w:t>
      </w:r>
      <w:r w:rsidRPr="006A5211">
        <w:rPr>
          <w:rFonts w:ascii="Times New Roman" w:eastAsia="Times New Roman" w:hAnsi="Times New Roman" w:cs="Times New Roman"/>
          <w:sz w:val="28"/>
          <w:szCs w:val="28"/>
        </w:rPr>
        <w:t>9000. Япония продолжила развитие идей TQM (всеобщего менеджмента качества). США пошли путем революционного преобразования деятельности предприятия – реинжиниринга бизнес-процессов (</w:t>
      </w:r>
      <w:proofErr w:type="gramStart"/>
      <w:r w:rsidRPr="006A5211">
        <w:rPr>
          <w:rFonts w:ascii="Times New Roman" w:eastAsia="Times New Roman" w:hAnsi="Times New Roman" w:cs="Times New Roman"/>
          <w:sz w:val="28"/>
          <w:szCs w:val="28"/>
        </w:rPr>
        <w:t>В</w:t>
      </w:r>
      <w:proofErr w:type="gramEnd"/>
      <w:r w:rsidRPr="006A5211">
        <w:rPr>
          <w:rFonts w:ascii="Times New Roman" w:eastAsia="Times New Roman" w:hAnsi="Times New Roman" w:cs="Times New Roman"/>
          <w:sz w:val="28"/>
          <w:szCs w:val="28"/>
        </w:rPr>
        <w:t xml:space="preserve">RP: </w:t>
      </w:r>
      <w:proofErr w:type="spellStart"/>
      <w:proofErr w:type="gramStart"/>
      <w:r w:rsidRPr="006A5211">
        <w:rPr>
          <w:rFonts w:ascii="Times New Roman" w:eastAsia="Times New Roman" w:hAnsi="Times New Roman" w:cs="Times New Roman"/>
          <w:sz w:val="28"/>
          <w:szCs w:val="28"/>
        </w:rPr>
        <w:t>Business</w:t>
      </w:r>
      <w:proofErr w:type="spellEnd"/>
      <w:r w:rsidRPr="006A5211">
        <w:rPr>
          <w:rFonts w:ascii="Times New Roman" w:eastAsia="Times New Roman" w:hAnsi="Times New Roman" w:cs="Times New Roman"/>
          <w:sz w:val="28"/>
          <w:szCs w:val="28"/>
        </w:rPr>
        <w:t xml:space="preserve"> </w:t>
      </w:r>
      <w:proofErr w:type="spellStart"/>
      <w:r w:rsidRPr="006A5211">
        <w:rPr>
          <w:rFonts w:ascii="Times New Roman" w:eastAsia="Times New Roman" w:hAnsi="Times New Roman" w:cs="Times New Roman"/>
          <w:sz w:val="28"/>
          <w:szCs w:val="28"/>
        </w:rPr>
        <w:t>Process</w:t>
      </w:r>
      <w:proofErr w:type="spellEnd"/>
      <w:r w:rsidRPr="006A5211">
        <w:rPr>
          <w:rFonts w:ascii="Times New Roman" w:eastAsia="Times New Roman" w:hAnsi="Times New Roman" w:cs="Times New Roman"/>
          <w:sz w:val="28"/>
          <w:szCs w:val="28"/>
        </w:rPr>
        <w:t xml:space="preserve"> </w:t>
      </w:r>
      <w:proofErr w:type="spellStart"/>
      <w:r w:rsidRPr="006A5211">
        <w:rPr>
          <w:rFonts w:ascii="Times New Roman" w:eastAsia="Times New Roman" w:hAnsi="Times New Roman" w:cs="Times New Roman"/>
          <w:sz w:val="28"/>
          <w:szCs w:val="28"/>
        </w:rPr>
        <w:t>Reengineering</w:t>
      </w:r>
      <w:proofErr w:type="spellEnd"/>
      <w:r w:rsidRPr="006A5211">
        <w:rPr>
          <w:rFonts w:ascii="Times New Roman" w:eastAsia="Times New Roman" w:hAnsi="Times New Roman" w:cs="Times New Roman"/>
          <w:sz w:val="28"/>
          <w:szCs w:val="28"/>
        </w:rPr>
        <w:t>).</w:t>
      </w:r>
      <w:proofErr w:type="gramEnd"/>
      <w:r w:rsidRPr="006A5211">
        <w:rPr>
          <w:rFonts w:ascii="Times New Roman" w:eastAsia="Times New Roman" w:hAnsi="Times New Roman" w:cs="Times New Roman"/>
          <w:sz w:val="28"/>
          <w:szCs w:val="28"/>
        </w:rPr>
        <w:t xml:space="preserve"> Объединяло их одно – ор</w:t>
      </w:r>
      <w:r w:rsidRPr="006A5211">
        <w:rPr>
          <w:rFonts w:ascii="Times New Roman" w:eastAsia="Times New Roman" w:hAnsi="Times New Roman" w:cs="Times New Roman"/>
          <w:sz w:val="28"/>
          <w:szCs w:val="28"/>
        </w:rPr>
        <w:t>и</w:t>
      </w:r>
      <w:r w:rsidRPr="006A5211">
        <w:rPr>
          <w:rFonts w:ascii="Times New Roman" w:eastAsia="Times New Roman" w:hAnsi="Times New Roman" w:cs="Times New Roman"/>
          <w:sz w:val="28"/>
          <w:szCs w:val="28"/>
        </w:rPr>
        <w:t>ентация на преодоление функциональных барьеров, процессный подход и нужды клиентов. Но технологии внедрения процессной модели применялись разные. Методологии ISO серии 9000 и TQM действуют в рамках имеющихся процессов организации и направлены на их улучшение, без измен</w:t>
      </w:r>
      <w:r w:rsidRPr="006A5211">
        <w:rPr>
          <w:rFonts w:ascii="Times New Roman" w:eastAsia="Times New Roman" w:hAnsi="Times New Roman" w:cs="Times New Roman"/>
          <w:sz w:val="28"/>
          <w:szCs w:val="28"/>
        </w:rPr>
        <w:t>е</w:t>
      </w:r>
      <w:r w:rsidRPr="006A5211">
        <w:rPr>
          <w:rFonts w:ascii="Times New Roman" w:eastAsia="Times New Roman" w:hAnsi="Times New Roman" w:cs="Times New Roman"/>
          <w:sz w:val="28"/>
          <w:szCs w:val="28"/>
        </w:rPr>
        <w:t>ния самих процессов и разрушения существующей системы. В</w:t>
      </w:r>
      <w:r w:rsidR="006E7C31" w:rsidRPr="006A5211">
        <w:rPr>
          <w:rFonts w:ascii="Times New Roman" w:eastAsia="Times New Roman" w:hAnsi="Times New Roman" w:cs="Times New Roman"/>
          <w:sz w:val="28"/>
          <w:szCs w:val="28"/>
        </w:rPr>
        <w:t xml:space="preserve"> </w:t>
      </w:r>
      <w:r w:rsidRPr="006A5211">
        <w:rPr>
          <w:rFonts w:ascii="Times New Roman" w:eastAsia="Times New Roman" w:hAnsi="Times New Roman" w:cs="Times New Roman"/>
          <w:sz w:val="28"/>
          <w:szCs w:val="28"/>
        </w:rPr>
        <w:t>ИСО серии 9000 для улучшения необходима формализация всей деятельности и документиров</w:t>
      </w:r>
      <w:r w:rsidRPr="006A5211">
        <w:rPr>
          <w:rFonts w:ascii="Times New Roman" w:eastAsia="Times New Roman" w:hAnsi="Times New Roman" w:cs="Times New Roman"/>
          <w:sz w:val="28"/>
          <w:szCs w:val="28"/>
        </w:rPr>
        <w:t>а</w:t>
      </w:r>
      <w:r w:rsidRPr="006A5211">
        <w:rPr>
          <w:rFonts w:ascii="Times New Roman" w:eastAsia="Times New Roman" w:hAnsi="Times New Roman" w:cs="Times New Roman"/>
          <w:sz w:val="28"/>
          <w:szCs w:val="28"/>
        </w:rPr>
        <w:t>ние процессов, TQM больше опирается на талант и способности каждого с</w:t>
      </w:r>
      <w:r w:rsidRPr="006A5211">
        <w:rPr>
          <w:rFonts w:ascii="Times New Roman" w:eastAsia="Times New Roman" w:hAnsi="Times New Roman" w:cs="Times New Roman"/>
          <w:sz w:val="28"/>
          <w:szCs w:val="28"/>
        </w:rPr>
        <w:t>о</w:t>
      </w:r>
      <w:r w:rsidRPr="006A5211">
        <w:rPr>
          <w:rFonts w:ascii="Times New Roman" w:eastAsia="Times New Roman" w:hAnsi="Times New Roman" w:cs="Times New Roman"/>
          <w:sz w:val="28"/>
          <w:szCs w:val="28"/>
        </w:rPr>
        <w:t>трудника. Реинжиниринг стремится к прорывам путем отказа от существу</w:t>
      </w:r>
      <w:r w:rsidRPr="006A5211">
        <w:rPr>
          <w:rFonts w:ascii="Times New Roman" w:eastAsia="Times New Roman" w:hAnsi="Times New Roman" w:cs="Times New Roman"/>
          <w:sz w:val="28"/>
          <w:szCs w:val="28"/>
        </w:rPr>
        <w:t>ю</w:t>
      </w:r>
      <w:r w:rsidRPr="006A5211">
        <w:rPr>
          <w:rFonts w:ascii="Times New Roman" w:eastAsia="Times New Roman" w:hAnsi="Times New Roman" w:cs="Times New Roman"/>
          <w:sz w:val="28"/>
          <w:szCs w:val="28"/>
        </w:rPr>
        <w:lastRenderedPageBreak/>
        <w:t xml:space="preserve">щих процессов и замены их </w:t>
      </w:r>
      <w:proofErr w:type="gramStart"/>
      <w:r w:rsidRPr="006A5211">
        <w:rPr>
          <w:rFonts w:ascii="Times New Roman" w:eastAsia="Times New Roman" w:hAnsi="Times New Roman" w:cs="Times New Roman"/>
          <w:sz w:val="28"/>
          <w:szCs w:val="28"/>
        </w:rPr>
        <w:t>новыми</w:t>
      </w:r>
      <w:proofErr w:type="gramEnd"/>
      <w:r w:rsidRPr="006A5211">
        <w:rPr>
          <w:rFonts w:ascii="Times New Roman" w:eastAsia="Times New Roman" w:hAnsi="Times New Roman" w:cs="Times New Roman"/>
          <w:sz w:val="28"/>
          <w:szCs w:val="28"/>
        </w:rPr>
        <w:t>, вопреки с</w:t>
      </w:r>
      <w:r w:rsidRPr="006A5211">
        <w:rPr>
          <w:rFonts w:ascii="Times New Roman" w:eastAsia="Times New Roman" w:hAnsi="Times New Roman" w:cs="Times New Roman"/>
          <w:sz w:val="28"/>
          <w:szCs w:val="28"/>
        </w:rPr>
        <w:t>у</w:t>
      </w:r>
      <w:r w:rsidRPr="006A5211">
        <w:rPr>
          <w:rFonts w:ascii="Times New Roman" w:eastAsia="Times New Roman" w:hAnsi="Times New Roman" w:cs="Times New Roman"/>
          <w:sz w:val="28"/>
          <w:szCs w:val="28"/>
        </w:rPr>
        <w:t>ществующей иерархической системе.</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История развития международных стандартов в области качества ISO</w:t>
      </w:r>
      <w:r w:rsidR="006E7C31" w:rsidRPr="006A5211">
        <w:rPr>
          <w:sz w:val="28"/>
          <w:szCs w:val="28"/>
        </w:rPr>
        <w:t xml:space="preserve"> </w:t>
      </w:r>
      <w:r w:rsidRPr="006A5211">
        <w:rPr>
          <w:sz w:val="28"/>
          <w:szCs w:val="28"/>
        </w:rPr>
        <w:t>серии</w:t>
      </w:r>
      <w:r w:rsidR="006E7C31" w:rsidRPr="006A5211">
        <w:rPr>
          <w:sz w:val="28"/>
          <w:szCs w:val="28"/>
        </w:rPr>
        <w:t xml:space="preserve"> </w:t>
      </w:r>
      <w:r w:rsidRPr="006A5211">
        <w:rPr>
          <w:sz w:val="28"/>
          <w:szCs w:val="28"/>
        </w:rPr>
        <w:t xml:space="preserve">9000 шла по пути </w:t>
      </w:r>
      <w:proofErr w:type="gramStart"/>
      <w:r w:rsidRPr="006A5211">
        <w:rPr>
          <w:sz w:val="28"/>
          <w:szCs w:val="28"/>
        </w:rPr>
        <w:t>от</w:t>
      </w:r>
      <w:proofErr w:type="gramEnd"/>
      <w:r w:rsidRPr="006A5211">
        <w:rPr>
          <w:sz w:val="28"/>
          <w:szCs w:val="28"/>
        </w:rPr>
        <w:t xml:space="preserve"> функционального к процессному подходу. ISO</w:t>
      </w:r>
      <w:r w:rsidR="006E7C31" w:rsidRPr="006A5211">
        <w:rPr>
          <w:sz w:val="28"/>
          <w:szCs w:val="28"/>
        </w:rPr>
        <w:t xml:space="preserve"> </w:t>
      </w:r>
      <w:r w:rsidRPr="006A5211">
        <w:rPr>
          <w:sz w:val="28"/>
          <w:szCs w:val="28"/>
        </w:rPr>
        <w:t>9001:1987 жестко регламентировал, что должен держать под контролем п</w:t>
      </w:r>
      <w:r w:rsidRPr="006A5211">
        <w:rPr>
          <w:sz w:val="28"/>
          <w:szCs w:val="28"/>
        </w:rPr>
        <w:t>о</w:t>
      </w:r>
      <w:r w:rsidRPr="006A5211">
        <w:rPr>
          <w:sz w:val="28"/>
          <w:szCs w:val="28"/>
        </w:rPr>
        <w:t>ставщик продукции. Небольшие изменения, внесенные в 1994 году, сути стандартов не поменяли. В первой (1987</w:t>
      </w:r>
      <w:r w:rsidR="006E7C31" w:rsidRPr="006A5211">
        <w:rPr>
          <w:sz w:val="28"/>
          <w:szCs w:val="28"/>
        </w:rPr>
        <w:t xml:space="preserve"> </w:t>
      </w:r>
      <w:r w:rsidRPr="006A5211">
        <w:rPr>
          <w:sz w:val="28"/>
          <w:szCs w:val="28"/>
        </w:rPr>
        <w:t>г.) и второй (1994</w:t>
      </w:r>
      <w:r w:rsidR="006E7C31" w:rsidRPr="006A5211">
        <w:rPr>
          <w:sz w:val="28"/>
          <w:szCs w:val="28"/>
        </w:rPr>
        <w:t xml:space="preserve"> </w:t>
      </w:r>
      <w:r w:rsidRPr="006A5211">
        <w:rPr>
          <w:sz w:val="28"/>
          <w:szCs w:val="28"/>
        </w:rPr>
        <w:t>г.) версиях ста</w:t>
      </w:r>
      <w:r w:rsidRPr="006A5211">
        <w:rPr>
          <w:sz w:val="28"/>
          <w:szCs w:val="28"/>
        </w:rPr>
        <w:t>н</w:t>
      </w:r>
      <w:r w:rsidRPr="006A5211">
        <w:rPr>
          <w:sz w:val="28"/>
          <w:szCs w:val="28"/>
        </w:rPr>
        <w:t>дартов была сделана попытка усилить роль функционального м</w:t>
      </w:r>
      <w:r w:rsidRPr="006A5211">
        <w:rPr>
          <w:sz w:val="28"/>
          <w:szCs w:val="28"/>
        </w:rPr>
        <w:t>е</w:t>
      </w:r>
      <w:r w:rsidRPr="006A5211">
        <w:rPr>
          <w:sz w:val="28"/>
          <w:szCs w:val="28"/>
        </w:rPr>
        <w:t>неджмента за счет улучшения распределения ответственности, полномочий и взаим</w:t>
      </w:r>
      <w:r w:rsidRPr="006A5211">
        <w:rPr>
          <w:sz w:val="28"/>
          <w:szCs w:val="28"/>
        </w:rPr>
        <w:t>о</w:t>
      </w:r>
      <w:r w:rsidRPr="006A5211">
        <w:rPr>
          <w:sz w:val="28"/>
          <w:szCs w:val="28"/>
        </w:rPr>
        <w:t>действия. Хотя через принятый в стандартах элементный подход (элементы систем качества, как типовые процессы) уже просматривался процессный взгляд на менеджмент, но взгляд этот был непоследовательным и противор</w:t>
      </w:r>
      <w:r w:rsidRPr="006A5211">
        <w:rPr>
          <w:sz w:val="28"/>
          <w:szCs w:val="28"/>
        </w:rPr>
        <w:t>е</w:t>
      </w:r>
      <w:r w:rsidRPr="006A5211">
        <w:rPr>
          <w:sz w:val="28"/>
          <w:szCs w:val="28"/>
        </w:rPr>
        <w:t>чивым.</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Впервые принципы менеджмента процессов были продекларированы в ISO</w:t>
      </w:r>
      <w:r w:rsidR="006E7C31" w:rsidRPr="006A5211">
        <w:rPr>
          <w:sz w:val="28"/>
          <w:szCs w:val="28"/>
        </w:rPr>
        <w:t xml:space="preserve"> </w:t>
      </w:r>
      <w:r w:rsidRPr="006A5211">
        <w:rPr>
          <w:sz w:val="28"/>
          <w:szCs w:val="28"/>
        </w:rPr>
        <w:t>9000-1:1994 (разделы 4.6-4.8): «Международный стандарт основывается на понимании того, что всякая работа выполняется как процесс. Каждый процесс имеет вход. Выход является р</w:t>
      </w:r>
      <w:r w:rsidRPr="006A5211">
        <w:rPr>
          <w:sz w:val="28"/>
          <w:szCs w:val="28"/>
        </w:rPr>
        <w:t>е</w:t>
      </w:r>
      <w:r w:rsidRPr="006A5211">
        <w:rPr>
          <w:sz w:val="28"/>
          <w:szCs w:val="28"/>
        </w:rPr>
        <w:t>зультатом процесса. Процесс является преобразованием, которое добавляет ценность…». И далее, «результат д</w:t>
      </w:r>
      <w:r w:rsidRPr="006A5211">
        <w:rPr>
          <w:sz w:val="28"/>
          <w:szCs w:val="28"/>
        </w:rPr>
        <w:t>о</w:t>
      </w:r>
      <w:r w:rsidRPr="006A5211">
        <w:rPr>
          <w:sz w:val="28"/>
          <w:szCs w:val="28"/>
        </w:rPr>
        <w:t>стигается через управление процессами, …важно выделить основные пр</w:t>
      </w:r>
      <w:r w:rsidRPr="006A5211">
        <w:rPr>
          <w:sz w:val="28"/>
          <w:szCs w:val="28"/>
        </w:rPr>
        <w:t>о</w:t>
      </w:r>
      <w:r w:rsidRPr="006A5211">
        <w:rPr>
          <w:sz w:val="28"/>
          <w:szCs w:val="28"/>
        </w:rPr>
        <w:t>цессы, …организовать и управлять сетью процессов и взаимодействием. О</w:t>
      </w:r>
      <w:r w:rsidRPr="006A5211">
        <w:rPr>
          <w:sz w:val="28"/>
          <w:szCs w:val="28"/>
        </w:rPr>
        <w:t>р</w:t>
      </w:r>
      <w:r w:rsidRPr="006A5211">
        <w:rPr>
          <w:sz w:val="28"/>
          <w:szCs w:val="28"/>
        </w:rPr>
        <w:t>ганизация создает, улучшает и обеспечивает качество с помощью сети пр</w:t>
      </w:r>
      <w:r w:rsidRPr="006A5211">
        <w:rPr>
          <w:sz w:val="28"/>
          <w:szCs w:val="28"/>
        </w:rPr>
        <w:t>о</w:t>
      </w:r>
      <w:r w:rsidRPr="006A5211">
        <w:rPr>
          <w:sz w:val="28"/>
          <w:szCs w:val="28"/>
        </w:rPr>
        <w:t>цессов. Процессы и их взаимодействие должны подвергаться анализу и н</w:t>
      </w:r>
      <w:r w:rsidRPr="006A5211">
        <w:rPr>
          <w:sz w:val="28"/>
          <w:szCs w:val="28"/>
        </w:rPr>
        <w:t>е</w:t>
      </w:r>
      <w:r w:rsidRPr="006A5211">
        <w:rPr>
          <w:sz w:val="28"/>
          <w:szCs w:val="28"/>
        </w:rPr>
        <w:t>прерывному улучшению. У каждого процесса должен быть владелец – лицо, несущее за него ответственность. Для эффекти</w:t>
      </w:r>
      <w:r w:rsidRPr="006A5211">
        <w:rPr>
          <w:sz w:val="28"/>
          <w:szCs w:val="28"/>
        </w:rPr>
        <w:t>в</w:t>
      </w:r>
      <w:r w:rsidRPr="006A5211">
        <w:rPr>
          <w:sz w:val="28"/>
          <w:szCs w:val="28"/>
        </w:rPr>
        <w:t>ности системы процессы и соответствующие ответственность, полномочия, методики и ресурсы следует определить и развернуть на постоянной основе». К</w:t>
      </w:r>
      <w:r w:rsidR="006E7C31" w:rsidRPr="006A5211">
        <w:rPr>
          <w:sz w:val="28"/>
          <w:szCs w:val="28"/>
        </w:rPr>
        <w:t xml:space="preserve"> </w:t>
      </w:r>
      <w:r w:rsidRPr="006A5211">
        <w:rPr>
          <w:sz w:val="28"/>
          <w:szCs w:val="28"/>
        </w:rPr>
        <w:t>сожалению, данный ста</w:t>
      </w:r>
      <w:r w:rsidRPr="006A5211">
        <w:rPr>
          <w:sz w:val="28"/>
          <w:szCs w:val="28"/>
        </w:rPr>
        <w:t>н</w:t>
      </w:r>
      <w:r w:rsidRPr="006A5211">
        <w:rPr>
          <w:sz w:val="28"/>
          <w:szCs w:val="28"/>
        </w:rPr>
        <w:t>дарт остался невостребованным и редко применялся при построении СМК организ</w:t>
      </w:r>
      <w:r w:rsidRPr="006A5211">
        <w:rPr>
          <w:sz w:val="28"/>
          <w:szCs w:val="28"/>
        </w:rPr>
        <w:t>а</w:t>
      </w:r>
      <w:r w:rsidRPr="006A5211">
        <w:rPr>
          <w:sz w:val="28"/>
          <w:szCs w:val="28"/>
        </w:rPr>
        <w:t>циями.</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lastRenderedPageBreak/>
        <w:t>В 2000 г. выходит новая версия стандартов ISO серии 9000, основанная на пр</w:t>
      </w:r>
      <w:r w:rsidRPr="006A5211">
        <w:rPr>
          <w:sz w:val="28"/>
          <w:szCs w:val="28"/>
        </w:rPr>
        <w:t>о</w:t>
      </w:r>
      <w:r w:rsidRPr="006A5211">
        <w:rPr>
          <w:sz w:val="28"/>
          <w:szCs w:val="28"/>
        </w:rPr>
        <w:t>цессном подходе к управлению организацией: с качества продукции на качество проце</w:t>
      </w:r>
      <w:r w:rsidRPr="006A5211">
        <w:rPr>
          <w:sz w:val="28"/>
          <w:szCs w:val="28"/>
        </w:rPr>
        <w:t>с</w:t>
      </w:r>
      <w:r w:rsidRPr="006A5211">
        <w:rPr>
          <w:sz w:val="28"/>
          <w:szCs w:val="28"/>
        </w:rPr>
        <w:t>сов.</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В чем же основная суть процессного подхода.</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С точки зрения процессного подхода, организация предстает как набор процессов. Управление такой организацией основывается на управлении процессами. Каждый процесс при этом имеет свою цель, которая является критерием его эффективности. Цели всех процессов являются целями нижн</w:t>
      </w:r>
      <w:r w:rsidRPr="006A5211">
        <w:rPr>
          <w:sz w:val="28"/>
          <w:szCs w:val="28"/>
        </w:rPr>
        <w:t>е</w:t>
      </w:r>
      <w:r w:rsidRPr="006A5211">
        <w:rPr>
          <w:sz w:val="28"/>
          <w:szCs w:val="28"/>
        </w:rPr>
        <w:t>го уровня, через реализацию которых достигаются цели верхнего уровня - цели компании. На процессном подходе основана матричная система упра</w:t>
      </w:r>
      <w:r w:rsidRPr="006A5211">
        <w:rPr>
          <w:sz w:val="28"/>
          <w:szCs w:val="28"/>
        </w:rPr>
        <w:t>в</w:t>
      </w:r>
      <w:r w:rsidRPr="006A5211">
        <w:rPr>
          <w:sz w:val="28"/>
          <w:szCs w:val="28"/>
        </w:rPr>
        <w:t>ления.</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Основными преимуществами такого подхода к описанию организации и управл</w:t>
      </w:r>
      <w:r w:rsidRPr="006A5211">
        <w:rPr>
          <w:sz w:val="28"/>
          <w:szCs w:val="28"/>
        </w:rPr>
        <w:t>е</w:t>
      </w:r>
      <w:r w:rsidRPr="006A5211">
        <w:rPr>
          <w:sz w:val="28"/>
          <w:szCs w:val="28"/>
        </w:rPr>
        <w:t>нию ей по сравнению с функциональным подходом являются:</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 xml:space="preserve">1. Возникновение языка описания деятельности, дающего </w:t>
      </w:r>
      <w:r w:rsidRPr="006A5211">
        <w:rPr>
          <w:rStyle w:val="a5"/>
          <w:sz w:val="28"/>
          <w:szCs w:val="28"/>
        </w:rPr>
        <w:t>возмо</w:t>
      </w:r>
      <w:r w:rsidRPr="006A5211">
        <w:rPr>
          <w:rStyle w:val="a5"/>
          <w:sz w:val="28"/>
          <w:szCs w:val="28"/>
        </w:rPr>
        <w:t>ж</w:t>
      </w:r>
      <w:r w:rsidRPr="006A5211">
        <w:rPr>
          <w:rStyle w:val="a5"/>
          <w:sz w:val="28"/>
          <w:szCs w:val="28"/>
        </w:rPr>
        <w:t>ность простой и наглядной графической интерпретации деятельности,</w:t>
      </w:r>
      <w:r w:rsidRPr="006A5211">
        <w:rPr>
          <w:sz w:val="28"/>
          <w:szCs w:val="28"/>
        </w:rPr>
        <w:t xml:space="preserve"> доступного и понятного всем вовлеченным в процесс, что создает предп</w:t>
      </w:r>
      <w:r w:rsidRPr="006A5211">
        <w:rPr>
          <w:sz w:val="28"/>
          <w:szCs w:val="28"/>
        </w:rPr>
        <w:t>о</w:t>
      </w:r>
      <w:r w:rsidRPr="006A5211">
        <w:rPr>
          <w:sz w:val="28"/>
          <w:szCs w:val="28"/>
        </w:rPr>
        <w:t>сылки для обеспечения прозрачности инфо</w:t>
      </w:r>
      <w:r w:rsidRPr="006A5211">
        <w:rPr>
          <w:sz w:val="28"/>
          <w:szCs w:val="28"/>
        </w:rPr>
        <w:t>р</w:t>
      </w:r>
      <w:r w:rsidRPr="006A5211">
        <w:rPr>
          <w:sz w:val="28"/>
          <w:szCs w:val="28"/>
        </w:rPr>
        <w:t>мационных потоков.</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 xml:space="preserve">2. </w:t>
      </w:r>
      <w:r w:rsidRPr="006A5211">
        <w:rPr>
          <w:rStyle w:val="a5"/>
          <w:sz w:val="28"/>
          <w:szCs w:val="28"/>
        </w:rPr>
        <w:t>Повышение эффективности горизонтальных связей</w:t>
      </w:r>
      <w:r w:rsidRPr="006A5211">
        <w:rPr>
          <w:sz w:val="28"/>
          <w:szCs w:val="28"/>
        </w:rPr>
        <w:t xml:space="preserve"> в организ</w:t>
      </w:r>
      <w:r w:rsidRPr="006A5211">
        <w:rPr>
          <w:sz w:val="28"/>
          <w:szCs w:val="28"/>
        </w:rPr>
        <w:t>а</w:t>
      </w:r>
      <w:r w:rsidRPr="006A5211">
        <w:rPr>
          <w:sz w:val="28"/>
          <w:szCs w:val="28"/>
        </w:rPr>
        <w:t>ционной структуре, являющихся наиболее слабыми и представляющих р</w:t>
      </w:r>
      <w:r w:rsidRPr="006A5211">
        <w:rPr>
          <w:sz w:val="28"/>
          <w:szCs w:val="28"/>
        </w:rPr>
        <w:t>е</w:t>
      </w:r>
      <w:r w:rsidRPr="006A5211">
        <w:rPr>
          <w:sz w:val="28"/>
          <w:szCs w:val="28"/>
        </w:rPr>
        <w:t>альную опасность для ее прочности и эффективного менеджмента организ</w:t>
      </w:r>
      <w:r w:rsidRPr="006A5211">
        <w:rPr>
          <w:sz w:val="28"/>
          <w:szCs w:val="28"/>
        </w:rPr>
        <w:t>а</w:t>
      </w:r>
      <w:r w:rsidRPr="006A5211">
        <w:rPr>
          <w:sz w:val="28"/>
          <w:szCs w:val="28"/>
        </w:rPr>
        <w:t xml:space="preserve">ции, в отличие </w:t>
      </w:r>
      <w:proofErr w:type="gramStart"/>
      <w:r w:rsidRPr="006A5211">
        <w:rPr>
          <w:sz w:val="28"/>
          <w:szCs w:val="28"/>
        </w:rPr>
        <w:t>от</w:t>
      </w:r>
      <w:proofErr w:type="gramEnd"/>
      <w:r w:rsidRPr="006A5211">
        <w:rPr>
          <w:sz w:val="28"/>
          <w:szCs w:val="28"/>
        </w:rPr>
        <w:t xml:space="preserve"> вертикальных, кот</w:t>
      </w:r>
      <w:r w:rsidRPr="006A5211">
        <w:rPr>
          <w:sz w:val="28"/>
          <w:szCs w:val="28"/>
        </w:rPr>
        <w:t>о</w:t>
      </w:r>
      <w:r w:rsidRPr="006A5211">
        <w:rPr>
          <w:sz w:val="28"/>
          <w:szCs w:val="28"/>
        </w:rPr>
        <w:t>рые традиционно хорошо отлажены.</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 xml:space="preserve">3. </w:t>
      </w:r>
      <w:r w:rsidRPr="006A5211">
        <w:rPr>
          <w:rStyle w:val="a5"/>
          <w:sz w:val="28"/>
          <w:szCs w:val="28"/>
        </w:rPr>
        <w:t>Нацеленность</w:t>
      </w:r>
      <w:r w:rsidRPr="006A5211">
        <w:rPr>
          <w:sz w:val="28"/>
          <w:szCs w:val="28"/>
        </w:rPr>
        <w:t xml:space="preserve"> деятельности организации и каждого процесса </w:t>
      </w:r>
      <w:r w:rsidRPr="006A5211">
        <w:rPr>
          <w:rStyle w:val="a5"/>
          <w:sz w:val="28"/>
          <w:szCs w:val="28"/>
        </w:rPr>
        <w:t>на и</w:t>
      </w:r>
      <w:r w:rsidRPr="006A5211">
        <w:rPr>
          <w:rStyle w:val="a5"/>
          <w:sz w:val="28"/>
          <w:szCs w:val="28"/>
        </w:rPr>
        <w:t>н</w:t>
      </w:r>
      <w:r w:rsidRPr="006A5211">
        <w:rPr>
          <w:rStyle w:val="a5"/>
          <w:sz w:val="28"/>
          <w:szCs w:val="28"/>
        </w:rPr>
        <w:t>тересы п</w:t>
      </w:r>
      <w:r w:rsidRPr="006A5211">
        <w:rPr>
          <w:rStyle w:val="a5"/>
          <w:sz w:val="28"/>
          <w:szCs w:val="28"/>
        </w:rPr>
        <w:t>о</w:t>
      </w:r>
      <w:r w:rsidRPr="006A5211">
        <w:rPr>
          <w:rStyle w:val="a5"/>
          <w:sz w:val="28"/>
          <w:szCs w:val="28"/>
        </w:rPr>
        <w:t>требителей</w:t>
      </w:r>
      <w:r w:rsidRPr="006A5211">
        <w:rPr>
          <w:sz w:val="28"/>
          <w:szCs w:val="28"/>
        </w:rPr>
        <w:t>, как внешних, так и внутренних.</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4.</w:t>
      </w:r>
      <w:r w:rsidRPr="006A5211">
        <w:rPr>
          <w:rStyle w:val="a5"/>
          <w:sz w:val="28"/>
          <w:szCs w:val="28"/>
        </w:rPr>
        <w:t xml:space="preserve"> Ориентация на конечный результат</w:t>
      </w:r>
      <w:r w:rsidRPr="006A5211">
        <w:rPr>
          <w:sz w:val="28"/>
          <w:szCs w:val="28"/>
        </w:rPr>
        <w:t>, а значит заинтересованность каждого конкретного исполнителя в повышении качества конечного проду</w:t>
      </w:r>
      <w:r w:rsidRPr="006A5211">
        <w:rPr>
          <w:sz w:val="28"/>
          <w:szCs w:val="28"/>
        </w:rPr>
        <w:t>к</w:t>
      </w:r>
      <w:r w:rsidRPr="006A5211">
        <w:rPr>
          <w:sz w:val="28"/>
          <w:szCs w:val="28"/>
        </w:rPr>
        <w:t>та и, как следствие, з</w:t>
      </w:r>
      <w:r w:rsidRPr="006A5211">
        <w:rPr>
          <w:sz w:val="28"/>
          <w:szCs w:val="28"/>
        </w:rPr>
        <w:t>а</w:t>
      </w:r>
      <w:r w:rsidRPr="006A5211">
        <w:rPr>
          <w:sz w:val="28"/>
          <w:szCs w:val="28"/>
        </w:rPr>
        <w:t>интересованность в качественном выполнении своей работы.</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5.</w:t>
      </w:r>
      <w:r w:rsidRPr="006A5211">
        <w:rPr>
          <w:rStyle w:val="a5"/>
          <w:sz w:val="28"/>
          <w:szCs w:val="28"/>
        </w:rPr>
        <w:t xml:space="preserve"> Непрерывность управления организацией</w:t>
      </w:r>
      <w:r w:rsidRPr="006A5211">
        <w:rPr>
          <w:sz w:val="28"/>
          <w:szCs w:val="28"/>
        </w:rPr>
        <w:t xml:space="preserve"> на стыках между о</w:t>
      </w:r>
      <w:r w:rsidRPr="006A5211">
        <w:rPr>
          <w:sz w:val="28"/>
          <w:szCs w:val="28"/>
        </w:rPr>
        <w:t>т</w:t>
      </w:r>
      <w:r w:rsidRPr="006A5211">
        <w:rPr>
          <w:sz w:val="28"/>
          <w:szCs w:val="28"/>
        </w:rPr>
        <w:t>дельными процессами, подразделениями и должностными лицами при их взаимодействии.</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lastRenderedPageBreak/>
        <w:t xml:space="preserve">6. </w:t>
      </w:r>
      <w:r w:rsidRPr="006A5211">
        <w:rPr>
          <w:rStyle w:val="a5"/>
          <w:sz w:val="28"/>
          <w:szCs w:val="28"/>
        </w:rPr>
        <w:t>Оптимизация обмена информацией</w:t>
      </w:r>
      <w:r w:rsidRPr="006A5211">
        <w:rPr>
          <w:sz w:val="28"/>
          <w:szCs w:val="28"/>
        </w:rPr>
        <w:t xml:space="preserve"> между функциональными по</w:t>
      </w:r>
      <w:r w:rsidRPr="006A5211">
        <w:rPr>
          <w:sz w:val="28"/>
          <w:szCs w:val="28"/>
        </w:rPr>
        <w:t>д</w:t>
      </w:r>
      <w:r w:rsidRPr="006A5211">
        <w:rPr>
          <w:sz w:val="28"/>
          <w:szCs w:val="28"/>
        </w:rPr>
        <w:t>разделени</w:t>
      </w:r>
      <w:r w:rsidRPr="006A5211">
        <w:rPr>
          <w:sz w:val="28"/>
          <w:szCs w:val="28"/>
        </w:rPr>
        <w:t>я</w:t>
      </w:r>
      <w:r w:rsidRPr="006A5211">
        <w:rPr>
          <w:sz w:val="28"/>
          <w:szCs w:val="28"/>
        </w:rPr>
        <w:t>ми.</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 xml:space="preserve">7. </w:t>
      </w:r>
      <w:r w:rsidRPr="006A5211">
        <w:rPr>
          <w:rStyle w:val="a5"/>
          <w:sz w:val="28"/>
          <w:szCs w:val="28"/>
        </w:rPr>
        <w:t>Встраивание контроля качества в процесс</w:t>
      </w:r>
      <w:r w:rsidRPr="006A5211">
        <w:rPr>
          <w:sz w:val="28"/>
          <w:szCs w:val="28"/>
        </w:rPr>
        <w:t>.</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8.</w:t>
      </w:r>
      <w:r w:rsidRPr="006A5211">
        <w:rPr>
          <w:rStyle w:val="a5"/>
          <w:sz w:val="28"/>
          <w:szCs w:val="28"/>
        </w:rPr>
        <w:t xml:space="preserve"> Наделение исполнителей полномочиями и</w:t>
      </w:r>
      <w:r w:rsidRPr="006A5211">
        <w:rPr>
          <w:sz w:val="28"/>
          <w:szCs w:val="28"/>
        </w:rPr>
        <w:t>, как следствие,</w:t>
      </w:r>
      <w:r w:rsidRPr="006A5211">
        <w:rPr>
          <w:rStyle w:val="a5"/>
          <w:sz w:val="28"/>
          <w:szCs w:val="28"/>
        </w:rPr>
        <w:t xml:space="preserve"> осв</w:t>
      </w:r>
      <w:r w:rsidRPr="006A5211">
        <w:rPr>
          <w:rStyle w:val="a5"/>
          <w:sz w:val="28"/>
          <w:szCs w:val="28"/>
        </w:rPr>
        <w:t>о</w:t>
      </w:r>
      <w:r w:rsidRPr="006A5211">
        <w:rPr>
          <w:rStyle w:val="a5"/>
          <w:sz w:val="28"/>
          <w:szCs w:val="28"/>
        </w:rPr>
        <w:t>бождение руководителей от решения оперативных вопросов и сосред</w:t>
      </w:r>
      <w:r w:rsidRPr="006A5211">
        <w:rPr>
          <w:rStyle w:val="a5"/>
          <w:sz w:val="28"/>
          <w:szCs w:val="28"/>
        </w:rPr>
        <w:t>о</w:t>
      </w:r>
      <w:r w:rsidRPr="006A5211">
        <w:rPr>
          <w:rStyle w:val="a5"/>
          <w:sz w:val="28"/>
          <w:szCs w:val="28"/>
        </w:rPr>
        <w:t>точение на стратегических, системных вопросах.</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9.</w:t>
      </w:r>
      <w:r w:rsidRPr="006A5211">
        <w:rPr>
          <w:rStyle w:val="a5"/>
          <w:sz w:val="28"/>
          <w:szCs w:val="28"/>
        </w:rPr>
        <w:t xml:space="preserve"> Повышение эффективности бизнеса, </w:t>
      </w:r>
      <w:r w:rsidRPr="006A5211">
        <w:rPr>
          <w:sz w:val="28"/>
          <w:szCs w:val="28"/>
        </w:rPr>
        <w:t>за счет:</w:t>
      </w:r>
    </w:p>
    <w:p w:rsidR="006E7C31" w:rsidRPr="006A5211" w:rsidRDefault="00277F8E" w:rsidP="006A5211">
      <w:pPr>
        <w:pStyle w:val="a4"/>
        <w:numPr>
          <w:ilvl w:val="0"/>
          <w:numId w:val="8"/>
        </w:numPr>
        <w:tabs>
          <w:tab w:val="left" w:pos="993"/>
        </w:tabs>
        <w:spacing w:before="0" w:beforeAutospacing="0" w:after="0" w:afterAutospacing="0" w:line="360" w:lineRule="auto"/>
        <w:ind w:firstLine="709"/>
        <w:jc w:val="both"/>
        <w:rPr>
          <w:sz w:val="28"/>
          <w:szCs w:val="28"/>
        </w:rPr>
      </w:pPr>
      <w:r w:rsidRPr="006A5211">
        <w:rPr>
          <w:sz w:val="28"/>
          <w:szCs w:val="28"/>
        </w:rPr>
        <w:t>сокращения количества уровней принятия решений;</w:t>
      </w:r>
    </w:p>
    <w:p w:rsidR="006E7C31" w:rsidRPr="006A5211" w:rsidRDefault="00277F8E" w:rsidP="006A5211">
      <w:pPr>
        <w:pStyle w:val="a4"/>
        <w:numPr>
          <w:ilvl w:val="0"/>
          <w:numId w:val="8"/>
        </w:numPr>
        <w:tabs>
          <w:tab w:val="left" w:pos="993"/>
        </w:tabs>
        <w:spacing w:before="0" w:beforeAutospacing="0" w:after="0" w:afterAutospacing="0" w:line="360" w:lineRule="auto"/>
        <w:ind w:firstLine="709"/>
        <w:jc w:val="both"/>
        <w:rPr>
          <w:sz w:val="28"/>
          <w:szCs w:val="28"/>
        </w:rPr>
      </w:pPr>
      <w:r w:rsidRPr="006A5211">
        <w:rPr>
          <w:sz w:val="28"/>
          <w:szCs w:val="28"/>
        </w:rPr>
        <w:t>возможности анализировать эффективность системы и оптимизир</w:t>
      </w:r>
      <w:r w:rsidRPr="006A5211">
        <w:rPr>
          <w:sz w:val="28"/>
          <w:szCs w:val="28"/>
        </w:rPr>
        <w:t>о</w:t>
      </w:r>
      <w:r w:rsidRPr="006A5211">
        <w:rPr>
          <w:sz w:val="28"/>
          <w:szCs w:val="28"/>
        </w:rPr>
        <w:t>вать ее, пер</w:t>
      </w:r>
      <w:r w:rsidRPr="006A5211">
        <w:rPr>
          <w:sz w:val="28"/>
          <w:szCs w:val="28"/>
        </w:rPr>
        <w:t>е</w:t>
      </w:r>
      <w:r w:rsidRPr="006A5211">
        <w:rPr>
          <w:sz w:val="28"/>
          <w:szCs w:val="28"/>
        </w:rPr>
        <w:t>страивая отдельные процессы и взаимосвязи между ними,</w:t>
      </w:r>
    </w:p>
    <w:p w:rsidR="006E7C31" w:rsidRPr="006A5211" w:rsidRDefault="00277F8E" w:rsidP="006A5211">
      <w:pPr>
        <w:pStyle w:val="a4"/>
        <w:numPr>
          <w:ilvl w:val="0"/>
          <w:numId w:val="8"/>
        </w:numPr>
        <w:tabs>
          <w:tab w:val="left" w:pos="993"/>
        </w:tabs>
        <w:spacing w:before="0" w:beforeAutospacing="0" w:after="0" w:afterAutospacing="0" w:line="360" w:lineRule="auto"/>
        <w:ind w:firstLine="709"/>
        <w:jc w:val="both"/>
        <w:rPr>
          <w:sz w:val="28"/>
          <w:szCs w:val="28"/>
        </w:rPr>
      </w:pPr>
      <w:r w:rsidRPr="006A5211">
        <w:rPr>
          <w:sz w:val="28"/>
          <w:szCs w:val="28"/>
        </w:rPr>
        <w:t>рассмотрения процессов с точки зрения добавленной ценности;</w:t>
      </w:r>
    </w:p>
    <w:p w:rsidR="006E7C31" w:rsidRPr="006A5211" w:rsidRDefault="00277F8E" w:rsidP="006A5211">
      <w:pPr>
        <w:pStyle w:val="a4"/>
        <w:numPr>
          <w:ilvl w:val="0"/>
          <w:numId w:val="8"/>
        </w:numPr>
        <w:tabs>
          <w:tab w:val="left" w:pos="993"/>
        </w:tabs>
        <w:spacing w:before="0" w:beforeAutospacing="0" w:after="0" w:afterAutospacing="0" w:line="360" w:lineRule="auto"/>
        <w:ind w:firstLine="709"/>
        <w:jc w:val="both"/>
        <w:rPr>
          <w:sz w:val="28"/>
          <w:szCs w:val="28"/>
        </w:rPr>
      </w:pPr>
      <w:r w:rsidRPr="006A5211">
        <w:rPr>
          <w:sz w:val="28"/>
          <w:szCs w:val="28"/>
        </w:rPr>
        <w:t>рассмотрения деятельности организации в динамике, а не в статике;</w:t>
      </w:r>
    </w:p>
    <w:p w:rsidR="006E7C31" w:rsidRPr="006A5211" w:rsidRDefault="00277F8E" w:rsidP="006A5211">
      <w:pPr>
        <w:pStyle w:val="a4"/>
        <w:numPr>
          <w:ilvl w:val="0"/>
          <w:numId w:val="8"/>
        </w:numPr>
        <w:tabs>
          <w:tab w:val="left" w:pos="993"/>
        </w:tabs>
        <w:spacing w:before="0" w:beforeAutospacing="0" w:after="0" w:afterAutospacing="0" w:line="360" w:lineRule="auto"/>
        <w:ind w:firstLine="709"/>
        <w:jc w:val="both"/>
        <w:rPr>
          <w:sz w:val="28"/>
          <w:szCs w:val="28"/>
        </w:rPr>
      </w:pPr>
      <w:r w:rsidRPr="006A5211">
        <w:rPr>
          <w:sz w:val="28"/>
          <w:szCs w:val="28"/>
        </w:rPr>
        <w:t>большей гибкости и адаптивности системы к внешним и внутренним изменен</w:t>
      </w:r>
      <w:r w:rsidRPr="006A5211">
        <w:rPr>
          <w:sz w:val="28"/>
          <w:szCs w:val="28"/>
        </w:rPr>
        <w:t>и</w:t>
      </w:r>
      <w:r w:rsidRPr="006A5211">
        <w:rPr>
          <w:sz w:val="28"/>
          <w:szCs w:val="28"/>
        </w:rPr>
        <w:t>ям;</w:t>
      </w:r>
    </w:p>
    <w:p w:rsidR="00277F8E" w:rsidRPr="006A5211" w:rsidRDefault="00277F8E" w:rsidP="006A5211">
      <w:pPr>
        <w:pStyle w:val="a4"/>
        <w:numPr>
          <w:ilvl w:val="0"/>
          <w:numId w:val="8"/>
        </w:numPr>
        <w:tabs>
          <w:tab w:val="left" w:pos="993"/>
        </w:tabs>
        <w:spacing w:before="0" w:beforeAutospacing="0" w:after="0" w:afterAutospacing="0" w:line="360" w:lineRule="auto"/>
        <w:ind w:firstLine="709"/>
        <w:jc w:val="both"/>
        <w:rPr>
          <w:sz w:val="28"/>
          <w:szCs w:val="28"/>
        </w:rPr>
      </w:pPr>
      <w:r w:rsidRPr="006A5211">
        <w:rPr>
          <w:sz w:val="28"/>
          <w:szCs w:val="28"/>
        </w:rPr>
        <w:t>автоматизации технологий выполнения бизнес-процессов.</w:t>
      </w:r>
    </w:p>
    <w:p w:rsidR="0046112B" w:rsidRPr="006A5211" w:rsidRDefault="0046112B" w:rsidP="006A5211">
      <w:pPr>
        <w:pStyle w:val="a4"/>
        <w:spacing w:before="0" w:beforeAutospacing="0" w:after="0" w:afterAutospacing="0" w:line="360" w:lineRule="auto"/>
        <w:ind w:firstLine="709"/>
        <w:jc w:val="both"/>
        <w:rPr>
          <w:rStyle w:val="a5"/>
          <w:sz w:val="28"/>
          <w:szCs w:val="28"/>
        </w:rPr>
      </w:pP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rStyle w:val="a5"/>
          <w:sz w:val="28"/>
          <w:szCs w:val="28"/>
        </w:rPr>
        <w:t>Две системы управления: процессная и функциональная</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Многие противопоставляют функциональный и процессный подходы, считают их взаимоисключающими. Однако, чисто «процессная организация» является мифом.</w:t>
      </w:r>
      <w:bookmarkStart w:id="0" w:name="_GoBack"/>
      <w:bookmarkEnd w:id="0"/>
    </w:p>
    <w:p w:rsidR="00277F8E" w:rsidRPr="006A5211" w:rsidRDefault="00277F8E" w:rsidP="006A5211">
      <w:pPr>
        <w:pStyle w:val="a4"/>
        <w:spacing w:before="0" w:beforeAutospacing="0" w:after="0" w:afterAutospacing="0" w:line="360" w:lineRule="auto"/>
        <w:jc w:val="center"/>
        <w:rPr>
          <w:sz w:val="28"/>
          <w:szCs w:val="28"/>
        </w:rPr>
      </w:pPr>
      <w:r w:rsidRPr="006A5211">
        <w:rPr>
          <w:noProof/>
          <w:sz w:val="28"/>
          <w:szCs w:val="28"/>
        </w:rPr>
        <w:lastRenderedPageBreak/>
        <w:drawing>
          <wp:inline distT="0" distB="0" distL="0" distR="0" wp14:anchorId="628B43CF" wp14:editId="13B53990">
            <wp:extent cx="6000750" cy="3810785"/>
            <wp:effectExtent l="19050" t="0" r="0" b="0"/>
            <wp:docPr id="3" name="Рисунок 3" descr="УПРАВЛЕНИЕ ПРОЦЕССАМИ. Кошкарева Н. 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ВЛЕНИЕ ПРОЦЕССАМИ. Кошкарева Н. В"/>
                    <pic:cNvPicPr>
                      <a:picLocks noChangeAspect="1" noChangeArrowheads="1"/>
                    </pic:cNvPicPr>
                  </pic:nvPicPr>
                  <pic:blipFill>
                    <a:blip r:embed="rId10"/>
                    <a:srcRect/>
                    <a:stretch>
                      <a:fillRect/>
                    </a:stretch>
                  </pic:blipFill>
                  <pic:spPr bwMode="auto">
                    <a:xfrm>
                      <a:off x="0" y="0"/>
                      <a:ext cx="5997658" cy="3808822"/>
                    </a:xfrm>
                    <a:prstGeom prst="rect">
                      <a:avLst/>
                    </a:prstGeom>
                    <a:noFill/>
                    <a:ln w="9525">
                      <a:noFill/>
                      <a:miter lim="800000"/>
                      <a:headEnd/>
                      <a:tailEnd/>
                    </a:ln>
                  </pic:spPr>
                </pic:pic>
              </a:graphicData>
            </a:graphic>
          </wp:inline>
        </w:drawing>
      </w:r>
    </w:p>
    <w:p w:rsidR="00277F8E" w:rsidRPr="006A5211" w:rsidRDefault="00277F8E" w:rsidP="006A5211">
      <w:pPr>
        <w:pStyle w:val="a4"/>
        <w:spacing w:before="0" w:beforeAutospacing="0" w:after="0" w:afterAutospacing="0" w:line="360" w:lineRule="auto"/>
        <w:jc w:val="center"/>
        <w:rPr>
          <w:sz w:val="28"/>
          <w:szCs w:val="28"/>
        </w:rPr>
      </w:pPr>
      <w:r w:rsidRPr="006A5211">
        <w:rPr>
          <w:sz w:val="28"/>
          <w:szCs w:val="28"/>
        </w:rPr>
        <w:t>Рисунок – Две системы управления: процессная и функциональная</w:t>
      </w:r>
    </w:p>
    <w:p w:rsidR="006E7C31" w:rsidRPr="006A5211" w:rsidRDefault="006E7C31" w:rsidP="006A5211">
      <w:pPr>
        <w:pStyle w:val="a4"/>
        <w:spacing w:before="0" w:beforeAutospacing="0" w:after="0" w:afterAutospacing="0" w:line="360" w:lineRule="auto"/>
        <w:ind w:firstLine="709"/>
        <w:jc w:val="both"/>
        <w:rPr>
          <w:sz w:val="28"/>
          <w:szCs w:val="28"/>
        </w:rPr>
      </w:pP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Отказ от функционального подхода требует убрать понятие «функция» и, соответственно, «функциональный принцип создания организационной структуры». Получается, что распределение специалистов будет осущест</w:t>
      </w:r>
      <w:r w:rsidRPr="006A5211">
        <w:rPr>
          <w:sz w:val="28"/>
          <w:szCs w:val="28"/>
        </w:rPr>
        <w:t>в</w:t>
      </w:r>
      <w:r w:rsidRPr="006A5211">
        <w:rPr>
          <w:sz w:val="28"/>
          <w:szCs w:val="28"/>
        </w:rPr>
        <w:t>ляться по признаку принадлежности их к процессам. Но в организации, как правило, каждый из сотрудников принадлежит конкре</w:t>
      </w:r>
      <w:r w:rsidRPr="006A5211">
        <w:rPr>
          <w:sz w:val="28"/>
          <w:szCs w:val="28"/>
        </w:rPr>
        <w:t>т</w:t>
      </w:r>
      <w:r w:rsidRPr="006A5211">
        <w:rPr>
          <w:sz w:val="28"/>
          <w:szCs w:val="28"/>
        </w:rPr>
        <w:t>ному подразделению и хотя он и многофункционален, он желает знать смысл своей де</w:t>
      </w:r>
      <w:r w:rsidRPr="006A5211">
        <w:rPr>
          <w:sz w:val="28"/>
          <w:szCs w:val="28"/>
        </w:rPr>
        <w:t>я</w:t>
      </w:r>
      <w:r w:rsidRPr="006A5211">
        <w:rPr>
          <w:sz w:val="28"/>
          <w:szCs w:val="28"/>
        </w:rPr>
        <w:t xml:space="preserve">тельности, а не только роли в определенных процессах. Поэтому функция и </w:t>
      </w:r>
      <w:proofErr w:type="spellStart"/>
      <w:r w:rsidRPr="006A5211">
        <w:rPr>
          <w:sz w:val="28"/>
          <w:szCs w:val="28"/>
        </w:rPr>
        <w:t>оргструкт</w:t>
      </w:r>
      <w:r w:rsidRPr="006A5211">
        <w:rPr>
          <w:sz w:val="28"/>
          <w:szCs w:val="28"/>
        </w:rPr>
        <w:t>у</w:t>
      </w:r>
      <w:r w:rsidRPr="006A5211">
        <w:rPr>
          <w:sz w:val="28"/>
          <w:szCs w:val="28"/>
        </w:rPr>
        <w:t>ра</w:t>
      </w:r>
      <w:proofErr w:type="spellEnd"/>
      <w:r w:rsidRPr="006A5211">
        <w:rPr>
          <w:sz w:val="28"/>
          <w:szCs w:val="28"/>
        </w:rPr>
        <w:t xml:space="preserve"> «не исчезают». Таким образом, в организации могут появиться две пара</w:t>
      </w:r>
      <w:r w:rsidRPr="006A5211">
        <w:rPr>
          <w:sz w:val="28"/>
          <w:szCs w:val="28"/>
        </w:rPr>
        <w:t>л</w:t>
      </w:r>
      <w:r w:rsidRPr="006A5211">
        <w:rPr>
          <w:sz w:val="28"/>
          <w:szCs w:val="28"/>
        </w:rPr>
        <w:t>лельно существующие системы менеджмента, со своими системами план</w:t>
      </w:r>
      <w:r w:rsidRPr="006A5211">
        <w:rPr>
          <w:sz w:val="28"/>
          <w:szCs w:val="28"/>
        </w:rPr>
        <w:t>и</w:t>
      </w:r>
      <w:r w:rsidRPr="006A5211">
        <w:rPr>
          <w:sz w:val="28"/>
          <w:szCs w:val="28"/>
        </w:rPr>
        <w:t>рования, распределения и ресурсов и отчетности. Чтобы этого избежать необходимо, выделив основные процессы, сопоставить их с существующей структурой организации, найти места, где структура «рвет» процессы с точки зрения зон ответственности руководителей и поменять границы структурных подразделений так, чтобы они совпадали с процессами. Кроме того, измен</w:t>
      </w:r>
      <w:r w:rsidRPr="006A5211">
        <w:rPr>
          <w:sz w:val="28"/>
          <w:szCs w:val="28"/>
        </w:rPr>
        <w:t>е</w:t>
      </w:r>
      <w:r w:rsidRPr="006A5211">
        <w:rPr>
          <w:sz w:val="28"/>
          <w:szCs w:val="28"/>
        </w:rPr>
        <w:lastRenderedPageBreak/>
        <w:t>ние границ структурных подразделений может проводиться исходя из целей процессов.</w:t>
      </w:r>
    </w:p>
    <w:p w:rsidR="006E7C31" w:rsidRPr="006A5211" w:rsidRDefault="006E7C31" w:rsidP="006A5211">
      <w:pPr>
        <w:pStyle w:val="3"/>
        <w:spacing w:before="0" w:beforeAutospacing="0" w:after="0" w:afterAutospacing="0" w:line="360" w:lineRule="auto"/>
        <w:ind w:firstLine="709"/>
        <w:jc w:val="both"/>
        <w:rPr>
          <w:sz w:val="28"/>
          <w:szCs w:val="28"/>
        </w:rPr>
      </w:pPr>
    </w:p>
    <w:p w:rsidR="00277F8E" w:rsidRPr="006A5211" w:rsidRDefault="006E7C31" w:rsidP="006A5211">
      <w:pPr>
        <w:pStyle w:val="3"/>
        <w:spacing w:before="0" w:beforeAutospacing="0" w:after="0" w:afterAutospacing="0" w:line="360" w:lineRule="auto"/>
        <w:jc w:val="center"/>
        <w:rPr>
          <w:sz w:val="28"/>
          <w:szCs w:val="28"/>
          <w:u w:val="single"/>
        </w:rPr>
      </w:pPr>
      <w:r w:rsidRPr="006A5211">
        <w:rPr>
          <w:sz w:val="28"/>
          <w:szCs w:val="28"/>
          <w:u w:val="single"/>
        </w:rPr>
        <w:t xml:space="preserve">3. </w:t>
      </w:r>
      <w:r w:rsidR="00277F8E" w:rsidRPr="006A5211">
        <w:rPr>
          <w:sz w:val="28"/>
          <w:szCs w:val="28"/>
          <w:u w:val="single"/>
        </w:rPr>
        <w:t>Системный подход</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Именно сочетание функционального и процессного подхода к управл</w:t>
      </w:r>
      <w:r w:rsidRPr="006A5211">
        <w:rPr>
          <w:sz w:val="28"/>
          <w:szCs w:val="28"/>
        </w:rPr>
        <w:t>е</w:t>
      </w:r>
      <w:r w:rsidRPr="006A5211">
        <w:rPr>
          <w:sz w:val="28"/>
          <w:szCs w:val="28"/>
        </w:rPr>
        <w:t>нию предприятием является «золотой серединой». Функциональная орган</w:t>
      </w:r>
      <w:r w:rsidRPr="006A5211">
        <w:rPr>
          <w:sz w:val="28"/>
          <w:szCs w:val="28"/>
        </w:rPr>
        <w:t>и</w:t>
      </w:r>
      <w:r w:rsidRPr="006A5211">
        <w:rPr>
          <w:sz w:val="28"/>
          <w:szCs w:val="28"/>
        </w:rPr>
        <w:t xml:space="preserve">зация характеризуется статичными элементами, такими как функции, </w:t>
      </w:r>
      <w:proofErr w:type="spellStart"/>
      <w:r w:rsidRPr="006A5211">
        <w:rPr>
          <w:sz w:val="28"/>
          <w:szCs w:val="28"/>
        </w:rPr>
        <w:t>ор</w:t>
      </w:r>
      <w:r w:rsidRPr="006A5211">
        <w:rPr>
          <w:sz w:val="28"/>
          <w:szCs w:val="28"/>
        </w:rPr>
        <w:t>г</w:t>
      </w:r>
      <w:r w:rsidRPr="006A5211">
        <w:rPr>
          <w:sz w:val="28"/>
          <w:szCs w:val="28"/>
        </w:rPr>
        <w:t>структура</w:t>
      </w:r>
      <w:proofErr w:type="spellEnd"/>
      <w:r w:rsidRPr="006A5211">
        <w:rPr>
          <w:sz w:val="28"/>
          <w:szCs w:val="28"/>
        </w:rPr>
        <w:t>, регламенты, процессная же динамична. Функциональная структ</w:t>
      </w:r>
      <w:r w:rsidRPr="006A5211">
        <w:rPr>
          <w:sz w:val="28"/>
          <w:szCs w:val="28"/>
        </w:rPr>
        <w:t>у</w:t>
      </w:r>
      <w:r w:rsidRPr="006A5211">
        <w:rPr>
          <w:sz w:val="28"/>
          <w:szCs w:val="28"/>
        </w:rPr>
        <w:t>ра определяет «что делать», а процессная – «как делать». В положениях о структурных подразделениях и должностных инструкциях определяется функциональный состав и распределение функций между подразделениями и с</w:t>
      </w:r>
      <w:r w:rsidRPr="006A5211">
        <w:rPr>
          <w:sz w:val="28"/>
          <w:szCs w:val="28"/>
        </w:rPr>
        <w:t>о</w:t>
      </w:r>
      <w:r w:rsidRPr="006A5211">
        <w:rPr>
          <w:sz w:val="28"/>
          <w:szCs w:val="28"/>
        </w:rPr>
        <w:t>трудниками, а в регламентах (документированных процедурах) процессов устанавливается четкая последовательность действий конкретных сотрудн</w:t>
      </w:r>
      <w:r w:rsidRPr="006A5211">
        <w:rPr>
          <w:sz w:val="28"/>
          <w:szCs w:val="28"/>
        </w:rPr>
        <w:t>и</w:t>
      </w:r>
      <w:r w:rsidRPr="006A5211">
        <w:rPr>
          <w:sz w:val="28"/>
          <w:szCs w:val="28"/>
        </w:rPr>
        <w:t>ков по выполнению ими своих функциональных обязанностей.</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Эти два подхода объединены в так называемом системном подходе к управлению, который наряду с процессным лег в основу ISO серии 9000 ве</w:t>
      </w:r>
      <w:r w:rsidRPr="006A5211">
        <w:rPr>
          <w:sz w:val="28"/>
          <w:szCs w:val="28"/>
        </w:rPr>
        <w:t>р</w:t>
      </w:r>
      <w:r w:rsidRPr="006A5211">
        <w:rPr>
          <w:sz w:val="28"/>
          <w:szCs w:val="28"/>
        </w:rPr>
        <w:t>сии 2000 г.</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Системный подход, как метод решения сложных проблем, – открытие не наших дней. Его применение восходит к временам Аристотеля. Систе</w:t>
      </w:r>
      <w:r w:rsidRPr="006A5211">
        <w:rPr>
          <w:sz w:val="28"/>
          <w:szCs w:val="28"/>
        </w:rPr>
        <w:t>м</w:t>
      </w:r>
      <w:r w:rsidRPr="006A5211">
        <w:rPr>
          <w:sz w:val="28"/>
          <w:szCs w:val="28"/>
        </w:rPr>
        <w:t>ный подход в своих раб</w:t>
      </w:r>
      <w:r w:rsidRPr="006A5211">
        <w:rPr>
          <w:sz w:val="28"/>
          <w:szCs w:val="28"/>
        </w:rPr>
        <w:t>о</w:t>
      </w:r>
      <w:r w:rsidRPr="006A5211">
        <w:rPr>
          <w:sz w:val="28"/>
          <w:szCs w:val="28"/>
        </w:rPr>
        <w:t xml:space="preserve">тах использовали </w:t>
      </w:r>
      <w:proofErr w:type="spellStart"/>
      <w:r w:rsidRPr="006A5211">
        <w:rPr>
          <w:sz w:val="28"/>
          <w:szCs w:val="28"/>
        </w:rPr>
        <w:t>Г.Галилей</w:t>
      </w:r>
      <w:proofErr w:type="spellEnd"/>
      <w:r w:rsidRPr="006A5211">
        <w:rPr>
          <w:sz w:val="28"/>
          <w:szCs w:val="28"/>
        </w:rPr>
        <w:t xml:space="preserve">, </w:t>
      </w:r>
      <w:proofErr w:type="spellStart"/>
      <w:r w:rsidRPr="006A5211">
        <w:rPr>
          <w:sz w:val="28"/>
          <w:szCs w:val="28"/>
        </w:rPr>
        <w:t>И.Ньютон</w:t>
      </w:r>
      <w:proofErr w:type="spellEnd"/>
      <w:r w:rsidRPr="006A5211">
        <w:rPr>
          <w:sz w:val="28"/>
          <w:szCs w:val="28"/>
        </w:rPr>
        <w:t xml:space="preserve">, </w:t>
      </w:r>
      <w:proofErr w:type="spellStart"/>
      <w:r w:rsidRPr="006A5211">
        <w:rPr>
          <w:sz w:val="28"/>
          <w:szCs w:val="28"/>
        </w:rPr>
        <w:t>К.Линней</w:t>
      </w:r>
      <w:proofErr w:type="spellEnd"/>
      <w:r w:rsidRPr="006A5211">
        <w:rPr>
          <w:sz w:val="28"/>
          <w:szCs w:val="28"/>
        </w:rPr>
        <w:t xml:space="preserve">, </w:t>
      </w:r>
      <w:proofErr w:type="spellStart"/>
      <w:r w:rsidRPr="006A5211">
        <w:rPr>
          <w:sz w:val="28"/>
          <w:szCs w:val="28"/>
        </w:rPr>
        <w:t>К.Маркс</w:t>
      </w:r>
      <w:proofErr w:type="spellEnd"/>
      <w:r w:rsidRPr="006A5211">
        <w:rPr>
          <w:sz w:val="28"/>
          <w:szCs w:val="28"/>
        </w:rPr>
        <w:t xml:space="preserve">, </w:t>
      </w:r>
      <w:proofErr w:type="spellStart"/>
      <w:r w:rsidRPr="006A5211">
        <w:rPr>
          <w:sz w:val="28"/>
          <w:szCs w:val="28"/>
        </w:rPr>
        <w:t>Д.Менделеев</w:t>
      </w:r>
      <w:proofErr w:type="spellEnd"/>
      <w:r w:rsidRPr="006A5211">
        <w:rPr>
          <w:sz w:val="28"/>
          <w:szCs w:val="28"/>
        </w:rPr>
        <w:t xml:space="preserve">, </w:t>
      </w:r>
      <w:proofErr w:type="spellStart"/>
      <w:r w:rsidRPr="006A5211">
        <w:rPr>
          <w:sz w:val="28"/>
          <w:szCs w:val="28"/>
        </w:rPr>
        <w:t>Н.Вавилов</w:t>
      </w:r>
      <w:proofErr w:type="spellEnd"/>
      <w:r w:rsidRPr="006A5211">
        <w:rPr>
          <w:sz w:val="28"/>
          <w:szCs w:val="28"/>
        </w:rPr>
        <w:t xml:space="preserve"> и другие ученые. В середине XX века за обобщение громады накопленных знаний в этой области взялся австрийский биолог Л. </w:t>
      </w:r>
      <w:proofErr w:type="spellStart"/>
      <w:r w:rsidRPr="006A5211">
        <w:rPr>
          <w:sz w:val="28"/>
          <w:szCs w:val="28"/>
        </w:rPr>
        <w:t>Берталанфи</w:t>
      </w:r>
      <w:proofErr w:type="spellEnd"/>
      <w:r w:rsidRPr="006A5211">
        <w:rPr>
          <w:sz w:val="28"/>
          <w:szCs w:val="28"/>
        </w:rPr>
        <w:t xml:space="preserve"> опубликовавший в 1950 г. «Теорию о</w:t>
      </w:r>
      <w:r w:rsidRPr="006A5211">
        <w:rPr>
          <w:sz w:val="28"/>
          <w:szCs w:val="28"/>
        </w:rPr>
        <w:t>т</w:t>
      </w:r>
      <w:r w:rsidRPr="006A5211">
        <w:rPr>
          <w:sz w:val="28"/>
          <w:szCs w:val="28"/>
        </w:rPr>
        <w:t>крытых систем», а в 1951 г. «Общую теорию систем».</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Системный подход требует исследования объекта как единого целого и как системы, включающей другие составные элементы, находящиеся во вз</w:t>
      </w:r>
      <w:r w:rsidRPr="006A5211">
        <w:rPr>
          <w:sz w:val="28"/>
          <w:szCs w:val="28"/>
        </w:rPr>
        <w:t>а</w:t>
      </w:r>
      <w:r w:rsidRPr="006A5211">
        <w:rPr>
          <w:sz w:val="28"/>
          <w:szCs w:val="28"/>
        </w:rPr>
        <w:t>имодействии, а также как составной части другой системы более высокого уровня, в которой анализируемый объект взаимодействует с остальными подсистемами.</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lastRenderedPageBreak/>
        <w:t xml:space="preserve">В основе системного подхода лежит </w:t>
      </w:r>
      <w:proofErr w:type="gramStart"/>
      <w:r w:rsidRPr="006A5211">
        <w:rPr>
          <w:sz w:val="28"/>
          <w:szCs w:val="28"/>
        </w:rPr>
        <w:t>четкое</w:t>
      </w:r>
      <w:proofErr w:type="gramEnd"/>
      <w:r w:rsidRPr="006A5211">
        <w:rPr>
          <w:sz w:val="28"/>
          <w:szCs w:val="28"/>
        </w:rPr>
        <w:t xml:space="preserve"> точное и всесторонне взв</w:t>
      </w:r>
      <w:r w:rsidRPr="006A5211">
        <w:rPr>
          <w:sz w:val="28"/>
          <w:szCs w:val="28"/>
        </w:rPr>
        <w:t>е</w:t>
      </w:r>
      <w:r w:rsidRPr="006A5211">
        <w:rPr>
          <w:sz w:val="28"/>
          <w:szCs w:val="28"/>
        </w:rPr>
        <w:t>шенное ц</w:t>
      </w:r>
      <w:r w:rsidRPr="006A5211">
        <w:rPr>
          <w:sz w:val="28"/>
          <w:szCs w:val="28"/>
        </w:rPr>
        <w:t>е</w:t>
      </w:r>
      <w:r w:rsidRPr="006A5211">
        <w:rPr>
          <w:sz w:val="28"/>
          <w:szCs w:val="28"/>
        </w:rPr>
        <w:t>леполагание. То есть при исследовании организации должны быть выделены элементы (подразделения и процессы), внутренние и внешние св</w:t>
      </w:r>
      <w:r w:rsidRPr="006A5211">
        <w:rPr>
          <w:sz w:val="28"/>
          <w:szCs w:val="28"/>
        </w:rPr>
        <w:t>я</w:t>
      </w:r>
      <w:r w:rsidRPr="006A5211">
        <w:rPr>
          <w:sz w:val="28"/>
          <w:szCs w:val="28"/>
        </w:rPr>
        <w:t>зи, наиболее существенным обр</w:t>
      </w:r>
      <w:r w:rsidRPr="006A5211">
        <w:rPr>
          <w:sz w:val="28"/>
          <w:szCs w:val="28"/>
        </w:rPr>
        <w:t>а</w:t>
      </w:r>
      <w:r w:rsidRPr="006A5211">
        <w:rPr>
          <w:sz w:val="28"/>
          <w:szCs w:val="28"/>
        </w:rPr>
        <w:t>зом влияющие на исследуемые результаты функционирования организации, и цели и задачи каждого из элементов, и</w:t>
      </w:r>
      <w:r w:rsidRPr="006A5211">
        <w:rPr>
          <w:sz w:val="28"/>
          <w:szCs w:val="28"/>
        </w:rPr>
        <w:t>с</w:t>
      </w:r>
      <w:r w:rsidRPr="006A5211">
        <w:rPr>
          <w:sz w:val="28"/>
          <w:szCs w:val="28"/>
        </w:rPr>
        <w:t>ходя из ее общего предназначения.</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Таким образом, в начале XXI века в основе управления организацией и создания ее системы менеджмента качества лежит:</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1 Ориентация на потребителя и качество выпускаемой продукции.</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2 Рассмотрение любой деятельности как процесса.</w:t>
      </w:r>
    </w:p>
    <w:p w:rsidR="00277F8E"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3 Рассмотрение организации как системы взаимосвязанных элементов (процессов и структурных подразделений).</w:t>
      </w:r>
    </w:p>
    <w:p w:rsidR="006E7C31" w:rsidRPr="006A5211" w:rsidRDefault="00277F8E" w:rsidP="006A5211">
      <w:pPr>
        <w:pStyle w:val="a4"/>
        <w:spacing w:before="0" w:beforeAutospacing="0" w:after="0" w:afterAutospacing="0" w:line="360" w:lineRule="auto"/>
        <w:ind w:firstLine="709"/>
        <w:jc w:val="both"/>
        <w:rPr>
          <w:sz w:val="28"/>
          <w:szCs w:val="28"/>
        </w:rPr>
      </w:pPr>
      <w:r w:rsidRPr="006A5211">
        <w:rPr>
          <w:sz w:val="28"/>
          <w:szCs w:val="28"/>
        </w:rPr>
        <w:t>4 Непрерывное улучшение и принятие решений по результатам изм</w:t>
      </w:r>
      <w:r w:rsidRPr="006A5211">
        <w:rPr>
          <w:sz w:val="28"/>
          <w:szCs w:val="28"/>
        </w:rPr>
        <w:t>е</w:t>
      </w:r>
      <w:r w:rsidRPr="006A5211">
        <w:rPr>
          <w:sz w:val="28"/>
          <w:szCs w:val="28"/>
        </w:rPr>
        <w:t>рения и мон</w:t>
      </w:r>
      <w:r w:rsidRPr="006A5211">
        <w:rPr>
          <w:sz w:val="28"/>
          <w:szCs w:val="28"/>
        </w:rPr>
        <w:t>и</w:t>
      </w:r>
      <w:r w:rsidRPr="006A5211">
        <w:rPr>
          <w:sz w:val="28"/>
          <w:szCs w:val="28"/>
        </w:rPr>
        <w:t>торинга процессов, оценки их результативности в достижении целей и эффективности и</w:t>
      </w:r>
      <w:r w:rsidRPr="006A5211">
        <w:rPr>
          <w:sz w:val="28"/>
          <w:szCs w:val="28"/>
        </w:rPr>
        <w:t>с</w:t>
      </w:r>
      <w:r w:rsidRPr="006A5211">
        <w:rPr>
          <w:sz w:val="28"/>
          <w:szCs w:val="28"/>
        </w:rPr>
        <w:t>пользования ресурсов.</w:t>
      </w:r>
    </w:p>
    <w:sectPr w:rsidR="006E7C31" w:rsidRPr="006A5211" w:rsidSect="00314736">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CA" w:rsidRDefault="002F0DCA" w:rsidP="00C720D0">
      <w:pPr>
        <w:spacing w:after="0" w:line="240" w:lineRule="auto"/>
      </w:pPr>
      <w:r>
        <w:separator/>
      </w:r>
    </w:p>
  </w:endnote>
  <w:endnote w:type="continuationSeparator" w:id="0">
    <w:p w:rsidR="002F0DCA" w:rsidRDefault="002F0DCA" w:rsidP="00C7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CA" w:rsidRDefault="002F0DCA" w:rsidP="00C720D0">
      <w:pPr>
        <w:spacing w:after="0" w:line="240" w:lineRule="auto"/>
      </w:pPr>
      <w:r>
        <w:separator/>
      </w:r>
    </w:p>
  </w:footnote>
  <w:footnote w:type="continuationSeparator" w:id="0">
    <w:p w:rsidR="002F0DCA" w:rsidRDefault="002F0DCA" w:rsidP="00C72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34"/>
      <w:docPartObj>
        <w:docPartGallery w:val="Page Numbers (Top of Page)"/>
        <w:docPartUnique/>
      </w:docPartObj>
    </w:sdtPr>
    <w:sdtEndPr>
      <w:rPr>
        <w:rFonts w:ascii="Times New Roman" w:hAnsi="Times New Roman" w:cs="Times New Roman"/>
      </w:rPr>
    </w:sdtEndPr>
    <w:sdtContent>
      <w:p w:rsidR="008E59A5" w:rsidRPr="006E7C31" w:rsidRDefault="00997EB9" w:rsidP="00C720D0">
        <w:pPr>
          <w:pStyle w:val="a9"/>
          <w:jc w:val="center"/>
          <w:rPr>
            <w:rFonts w:ascii="Times New Roman" w:hAnsi="Times New Roman" w:cs="Times New Roman"/>
          </w:rPr>
        </w:pPr>
        <w:r w:rsidRPr="006E7C31">
          <w:rPr>
            <w:rFonts w:ascii="Times New Roman" w:hAnsi="Times New Roman" w:cs="Times New Roman"/>
          </w:rPr>
          <w:fldChar w:fldCharType="begin"/>
        </w:r>
        <w:r w:rsidR="008E59A5" w:rsidRPr="006E7C31">
          <w:rPr>
            <w:rFonts w:ascii="Times New Roman" w:hAnsi="Times New Roman" w:cs="Times New Roman"/>
          </w:rPr>
          <w:instrText xml:space="preserve"> PAGE   \* MERGEFORMAT </w:instrText>
        </w:r>
        <w:r w:rsidRPr="006E7C31">
          <w:rPr>
            <w:rFonts w:ascii="Times New Roman" w:hAnsi="Times New Roman" w:cs="Times New Roman"/>
          </w:rPr>
          <w:fldChar w:fldCharType="separate"/>
        </w:r>
        <w:r w:rsidR="006A5211">
          <w:rPr>
            <w:rFonts w:ascii="Times New Roman" w:hAnsi="Times New Roman" w:cs="Times New Roman"/>
            <w:noProof/>
          </w:rPr>
          <w:t>14</w:t>
        </w:r>
        <w:r w:rsidRPr="006E7C31">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9F4"/>
    <w:multiLevelType w:val="hybridMultilevel"/>
    <w:tmpl w:val="A7E8E48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0672644D"/>
    <w:multiLevelType w:val="hybridMultilevel"/>
    <w:tmpl w:val="E9CA84A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07FE5CA9"/>
    <w:multiLevelType w:val="hybridMultilevel"/>
    <w:tmpl w:val="FD9E1DBA"/>
    <w:lvl w:ilvl="0" w:tplc="E6B07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B180B"/>
    <w:multiLevelType w:val="hybridMultilevel"/>
    <w:tmpl w:val="3710BE16"/>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12C966DF"/>
    <w:multiLevelType w:val="hybridMultilevel"/>
    <w:tmpl w:val="7EB2DA7A"/>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179C71B4"/>
    <w:multiLevelType w:val="hybridMultilevel"/>
    <w:tmpl w:val="A9C0BEC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1C226892"/>
    <w:multiLevelType w:val="hybridMultilevel"/>
    <w:tmpl w:val="00DA06A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1D050267"/>
    <w:multiLevelType w:val="hybridMultilevel"/>
    <w:tmpl w:val="B4AC9BE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1EBE10D6"/>
    <w:multiLevelType w:val="hybridMultilevel"/>
    <w:tmpl w:val="4DDAF49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2A025C1F"/>
    <w:multiLevelType w:val="hybridMultilevel"/>
    <w:tmpl w:val="D812A33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2A984F4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DB6646F"/>
    <w:multiLevelType w:val="hybridMultilevel"/>
    <w:tmpl w:val="A002D4C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0F85D28"/>
    <w:multiLevelType w:val="multilevel"/>
    <w:tmpl w:val="0FA6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36317"/>
    <w:multiLevelType w:val="hybridMultilevel"/>
    <w:tmpl w:val="871CCA7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34AD0FBA"/>
    <w:multiLevelType w:val="hybridMultilevel"/>
    <w:tmpl w:val="10C24EA8"/>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382A6AA1"/>
    <w:multiLevelType w:val="hybridMultilevel"/>
    <w:tmpl w:val="0712BC3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nsid w:val="3DE65D34"/>
    <w:multiLevelType w:val="hybridMultilevel"/>
    <w:tmpl w:val="91D4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62101"/>
    <w:multiLevelType w:val="hybridMultilevel"/>
    <w:tmpl w:val="A6C2C97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nsid w:val="47F67C57"/>
    <w:multiLevelType w:val="hybridMultilevel"/>
    <w:tmpl w:val="B4FCD2C6"/>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
    <w:nsid w:val="4E152EE6"/>
    <w:multiLevelType w:val="hybridMultilevel"/>
    <w:tmpl w:val="E1A2874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566E08DC"/>
    <w:multiLevelType w:val="hybridMultilevel"/>
    <w:tmpl w:val="30C8E41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nsid w:val="5821410B"/>
    <w:multiLevelType w:val="hybridMultilevel"/>
    <w:tmpl w:val="2B7EE458"/>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5F9C3A91"/>
    <w:multiLevelType w:val="hybridMultilevel"/>
    <w:tmpl w:val="1D440B1A"/>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6174796A"/>
    <w:multiLevelType w:val="hybridMultilevel"/>
    <w:tmpl w:val="34806C7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nsid w:val="61A952AE"/>
    <w:multiLevelType w:val="hybridMultilevel"/>
    <w:tmpl w:val="390C011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653560B2"/>
    <w:multiLevelType w:val="hybridMultilevel"/>
    <w:tmpl w:val="B41052E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663B295D"/>
    <w:multiLevelType w:val="hybridMultilevel"/>
    <w:tmpl w:val="099E58B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6D00573A"/>
    <w:multiLevelType w:val="hybridMultilevel"/>
    <w:tmpl w:val="C56E85EC"/>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6FDD51AF"/>
    <w:multiLevelType w:val="hybridMultilevel"/>
    <w:tmpl w:val="D2546C1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nsid w:val="71A62ACB"/>
    <w:multiLevelType w:val="hybridMultilevel"/>
    <w:tmpl w:val="B96624CA"/>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0">
    <w:nsid w:val="74FC3AE6"/>
    <w:multiLevelType w:val="hybridMultilevel"/>
    <w:tmpl w:val="7B20DE5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1">
    <w:nsid w:val="79E52B47"/>
    <w:multiLevelType w:val="hybridMultilevel"/>
    <w:tmpl w:val="FDEE430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nsid w:val="7DB718A5"/>
    <w:multiLevelType w:val="hybridMultilevel"/>
    <w:tmpl w:val="45A0985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2"/>
  </w:num>
  <w:num w:numId="2">
    <w:abstractNumId w:val="10"/>
  </w:num>
  <w:num w:numId="3">
    <w:abstractNumId w:val="1"/>
  </w:num>
  <w:num w:numId="4">
    <w:abstractNumId w:val="8"/>
  </w:num>
  <w:num w:numId="5">
    <w:abstractNumId w:val="13"/>
  </w:num>
  <w:num w:numId="6">
    <w:abstractNumId w:val="5"/>
  </w:num>
  <w:num w:numId="7">
    <w:abstractNumId w:val="22"/>
  </w:num>
  <w:num w:numId="8">
    <w:abstractNumId w:val="23"/>
  </w:num>
  <w:num w:numId="9">
    <w:abstractNumId w:val="16"/>
  </w:num>
  <w:num w:numId="10">
    <w:abstractNumId w:val="26"/>
  </w:num>
  <w:num w:numId="11">
    <w:abstractNumId w:val="31"/>
  </w:num>
  <w:num w:numId="12">
    <w:abstractNumId w:val="29"/>
  </w:num>
  <w:num w:numId="13">
    <w:abstractNumId w:val="15"/>
  </w:num>
  <w:num w:numId="14">
    <w:abstractNumId w:val="24"/>
  </w:num>
  <w:num w:numId="15">
    <w:abstractNumId w:val="4"/>
  </w:num>
  <w:num w:numId="16">
    <w:abstractNumId w:val="9"/>
  </w:num>
  <w:num w:numId="17">
    <w:abstractNumId w:val="17"/>
  </w:num>
  <w:num w:numId="18">
    <w:abstractNumId w:val="2"/>
  </w:num>
  <w:num w:numId="19">
    <w:abstractNumId w:val="27"/>
  </w:num>
  <w:num w:numId="20">
    <w:abstractNumId w:val="20"/>
  </w:num>
  <w:num w:numId="21">
    <w:abstractNumId w:val="32"/>
  </w:num>
  <w:num w:numId="22">
    <w:abstractNumId w:val="3"/>
  </w:num>
  <w:num w:numId="23">
    <w:abstractNumId w:val="14"/>
  </w:num>
  <w:num w:numId="24">
    <w:abstractNumId w:val="0"/>
  </w:num>
  <w:num w:numId="25">
    <w:abstractNumId w:val="18"/>
  </w:num>
  <w:num w:numId="26">
    <w:abstractNumId w:val="21"/>
  </w:num>
  <w:num w:numId="27">
    <w:abstractNumId w:val="25"/>
  </w:num>
  <w:num w:numId="28">
    <w:abstractNumId w:val="7"/>
  </w:num>
  <w:num w:numId="29">
    <w:abstractNumId w:val="19"/>
  </w:num>
  <w:num w:numId="30">
    <w:abstractNumId w:val="11"/>
  </w:num>
  <w:num w:numId="31">
    <w:abstractNumId w:val="6"/>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7F8E"/>
    <w:rsid w:val="00015753"/>
    <w:rsid w:val="00177006"/>
    <w:rsid w:val="00277F8E"/>
    <w:rsid w:val="002F0DCA"/>
    <w:rsid w:val="00314736"/>
    <w:rsid w:val="003A5883"/>
    <w:rsid w:val="0046112B"/>
    <w:rsid w:val="0053052F"/>
    <w:rsid w:val="00564DD1"/>
    <w:rsid w:val="005B6FD1"/>
    <w:rsid w:val="0063572D"/>
    <w:rsid w:val="006626AC"/>
    <w:rsid w:val="006A5211"/>
    <w:rsid w:val="006E7C31"/>
    <w:rsid w:val="008624E8"/>
    <w:rsid w:val="00872501"/>
    <w:rsid w:val="008E59A5"/>
    <w:rsid w:val="00997EB9"/>
    <w:rsid w:val="009F5D5C"/>
    <w:rsid w:val="00A23780"/>
    <w:rsid w:val="00B20553"/>
    <w:rsid w:val="00B54BD2"/>
    <w:rsid w:val="00B84A85"/>
    <w:rsid w:val="00C720D0"/>
    <w:rsid w:val="00D476C9"/>
    <w:rsid w:val="00E632A5"/>
    <w:rsid w:val="00E7405C"/>
    <w:rsid w:val="00F36444"/>
    <w:rsid w:val="00F77D2B"/>
    <w:rsid w:val="00FB044C"/>
    <w:rsid w:val="00FD38D7"/>
    <w:rsid w:val="00FD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36"/>
  </w:style>
  <w:style w:type="paragraph" w:styleId="3">
    <w:name w:val="heading 3"/>
    <w:basedOn w:val="a"/>
    <w:link w:val="30"/>
    <w:uiPriority w:val="9"/>
    <w:qFormat/>
    <w:rsid w:val="00277F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F8E"/>
    <w:rPr>
      <w:rFonts w:ascii="Times New Roman" w:eastAsia="Times New Roman" w:hAnsi="Times New Roman" w:cs="Times New Roman"/>
      <w:b/>
      <w:bCs/>
      <w:sz w:val="27"/>
      <w:szCs w:val="27"/>
    </w:rPr>
  </w:style>
  <w:style w:type="character" w:styleId="a3">
    <w:name w:val="Hyperlink"/>
    <w:basedOn w:val="a0"/>
    <w:uiPriority w:val="99"/>
    <w:unhideWhenUsed/>
    <w:rsid w:val="00277F8E"/>
    <w:rPr>
      <w:color w:val="0000FF"/>
      <w:u w:val="single"/>
    </w:rPr>
  </w:style>
  <w:style w:type="paragraph" w:styleId="a4">
    <w:name w:val="Normal (Web)"/>
    <w:basedOn w:val="a"/>
    <w:uiPriority w:val="99"/>
    <w:unhideWhenUsed/>
    <w:rsid w:val="00277F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7F8E"/>
    <w:rPr>
      <w:b/>
      <w:bCs/>
    </w:rPr>
  </w:style>
  <w:style w:type="paragraph" w:styleId="a6">
    <w:name w:val="Balloon Text"/>
    <w:basedOn w:val="a"/>
    <w:link w:val="a7"/>
    <w:uiPriority w:val="99"/>
    <w:semiHidden/>
    <w:unhideWhenUsed/>
    <w:rsid w:val="00277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7F8E"/>
    <w:rPr>
      <w:rFonts w:ascii="Tahoma" w:hAnsi="Tahoma" w:cs="Tahoma"/>
      <w:sz w:val="16"/>
      <w:szCs w:val="16"/>
    </w:rPr>
  </w:style>
  <w:style w:type="character" w:styleId="a8">
    <w:name w:val="Emphasis"/>
    <w:basedOn w:val="a0"/>
    <w:uiPriority w:val="20"/>
    <w:qFormat/>
    <w:rsid w:val="00277F8E"/>
    <w:rPr>
      <w:i/>
      <w:iCs/>
    </w:rPr>
  </w:style>
  <w:style w:type="paragraph" w:styleId="a9">
    <w:name w:val="header"/>
    <w:basedOn w:val="a"/>
    <w:link w:val="aa"/>
    <w:uiPriority w:val="99"/>
    <w:unhideWhenUsed/>
    <w:rsid w:val="00C720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0D0"/>
  </w:style>
  <w:style w:type="paragraph" w:styleId="ab">
    <w:name w:val="footer"/>
    <w:basedOn w:val="a"/>
    <w:link w:val="ac"/>
    <w:uiPriority w:val="99"/>
    <w:semiHidden/>
    <w:unhideWhenUsed/>
    <w:rsid w:val="00C720D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720D0"/>
  </w:style>
  <w:style w:type="paragraph" w:styleId="2">
    <w:name w:val="Body Text 2"/>
    <w:basedOn w:val="a"/>
    <w:link w:val="20"/>
    <w:rsid w:val="00C720D0"/>
    <w:pPr>
      <w:spacing w:after="0" w:line="36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C720D0"/>
    <w:rPr>
      <w:rFonts w:ascii="Times New Roman" w:eastAsia="Times New Roman" w:hAnsi="Times New Roman" w:cs="Times New Roman"/>
      <w:sz w:val="28"/>
      <w:szCs w:val="20"/>
    </w:rPr>
  </w:style>
  <w:style w:type="paragraph" w:styleId="ad">
    <w:name w:val="List Paragraph"/>
    <w:basedOn w:val="a"/>
    <w:uiPriority w:val="34"/>
    <w:qFormat/>
    <w:rsid w:val="006E7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131">
      <w:bodyDiv w:val="1"/>
      <w:marLeft w:val="0"/>
      <w:marRight w:val="0"/>
      <w:marTop w:val="0"/>
      <w:marBottom w:val="0"/>
      <w:divBdr>
        <w:top w:val="none" w:sz="0" w:space="0" w:color="auto"/>
        <w:left w:val="none" w:sz="0" w:space="0" w:color="auto"/>
        <w:bottom w:val="none" w:sz="0" w:space="0" w:color="auto"/>
        <w:right w:val="none" w:sz="0" w:space="0" w:color="auto"/>
      </w:divBdr>
      <w:divsChild>
        <w:div w:id="1956137792">
          <w:marLeft w:val="0"/>
          <w:marRight w:val="0"/>
          <w:marTop w:val="0"/>
          <w:marBottom w:val="0"/>
          <w:divBdr>
            <w:top w:val="none" w:sz="0" w:space="0" w:color="auto"/>
            <w:left w:val="none" w:sz="0" w:space="0" w:color="auto"/>
            <w:bottom w:val="none" w:sz="0" w:space="0" w:color="auto"/>
            <w:right w:val="none" w:sz="0" w:space="0" w:color="auto"/>
          </w:divBdr>
          <w:divsChild>
            <w:div w:id="1682508263">
              <w:marLeft w:val="0"/>
              <w:marRight w:val="0"/>
              <w:marTop w:val="0"/>
              <w:marBottom w:val="0"/>
              <w:divBdr>
                <w:top w:val="none" w:sz="0" w:space="0" w:color="auto"/>
                <w:left w:val="none" w:sz="0" w:space="0" w:color="auto"/>
                <w:bottom w:val="none" w:sz="0" w:space="0" w:color="auto"/>
                <w:right w:val="none" w:sz="0" w:space="0" w:color="auto"/>
              </w:divBdr>
              <w:divsChild>
                <w:div w:id="860435369">
                  <w:marLeft w:val="0"/>
                  <w:marRight w:val="0"/>
                  <w:marTop w:val="0"/>
                  <w:marBottom w:val="0"/>
                  <w:divBdr>
                    <w:top w:val="none" w:sz="0" w:space="0" w:color="auto"/>
                    <w:left w:val="none" w:sz="0" w:space="0" w:color="auto"/>
                    <w:bottom w:val="none" w:sz="0" w:space="0" w:color="auto"/>
                    <w:right w:val="none" w:sz="0" w:space="0" w:color="auto"/>
                  </w:divBdr>
                  <w:divsChild>
                    <w:div w:id="1181357382">
                      <w:marLeft w:val="0"/>
                      <w:marRight w:val="0"/>
                      <w:marTop w:val="0"/>
                      <w:marBottom w:val="0"/>
                      <w:divBdr>
                        <w:top w:val="none" w:sz="0" w:space="0" w:color="auto"/>
                        <w:left w:val="none" w:sz="0" w:space="0" w:color="auto"/>
                        <w:bottom w:val="none" w:sz="0" w:space="0" w:color="auto"/>
                        <w:right w:val="none" w:sz="0" w:space="0" w:color="auto"/>
                      </w:divBdr>
                      <w:divsChild>
                        <w:div w:id="168301568">
                          <w:marLeft w:val="0"/>
                          <w:marRight w:val="0"/>
                          <w:marTop w:val="0"/>
                          <w:marBottom w:val="0"/>
                          <w:divBdr>
                            <w:top w:val="none" w:sz="0" w:space="0" w:color="auto"/>
                            <w:left w:val="none" w:sz="0" w:space="0" w:color="auto"/>
                            <w:bottom w:val="none" w:sz="0" w:space="0" w:color="auto"/>
                            <w:right w:val="none" w:sz="0" w:space="0" w:color="auto"/>
                          </w:divBdr>
                          <w:divsChild>
                            <w:div w:id="1998534497">
                              <w:marLeft w:val="0"/>
                              <w:marRight w:val="0"/>
                              <w:marTop w:val="0"/>
                              <w:marBottom w:val="0"/>
                              <w:divBdr>
                                <w:top w:val="none" w:sz="0" w:space="0" w:color="auto"/>
                                <w:left w:val="none" w:sz="0" w:space="0" w:color="auto"/>
                                <w:bottom w:val="none" w:sz="0" w:space="0" w:color="auto"/>
                                <w:right w:val="none" w:sz="0" w:space="0" w:color="auto"/>
                              </w:divBdr>
                              <w:divsChild>
                                <w:div w:id="545875825">
                                  <w:marLeft w:val="0"/>
                                  <w:marRight w:val="0"/>
                                  <w:marTop w:val="0"/>
                                  <w:marBottom w:val="0"/>
                                  <w:divBdr>
                                    <w:top w:val="none" w:sz="0" w:space="0" w:color="auto"/>
                                    <w:left w:val="none" w:sz="0" w:space="0" w:color="auto"/>
                                    <w:bottom w:val="none" w:sz="0" w:space="0" w:color="auto"/>
                                    <w:right w:val="none" w:sz="0" w:space="0" w:color="auto"/>
                                  </w:divBdr>
                                  <w:divsChild>
                                    <w:div w:id="8487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74890">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0">
          <w:marLeft w:val="0"/>
          <w:marRight w:val="0"/>
          <w:marTop w:val="0"/>
          <w:marBottom w:val="0"/>
          <w:divBdr>
            <w:top w:val="none" w:sz="0" w:space="0" w:color="auto"/>
            <w:left w:val="none" w:sz="0" w:space="0" w:color="auto"/>
            <w:bottom w:val="none" w:sz="0" w:space="0" w:color="auto"/>
            <w:right w:val="none" w:sz="0" w:space="0" w:color="auto"/>
          </w:divBdr>
          <w:divsChild>
            <w:div w:id="115760711">
              <w:marLeft w:val="0"/>
              <w:marRight w:val="0"/>
              <w:marTop w:val="0"/>
              <w:marBottom w:val="0"/>
              <w:divBdr>
                <w:top w:val="none" w:sz="0" w:space="0" w:color="auto"/>
                <w:left w:val="none" w:sz="0" w:space="0" w:color="auto"/>
                <w:bottom w:val="none" w:sz="0" w:space="0" w:color="auto"/>
                <w:right w:val="none" w:sz="0" w:space="0" w:color="auto"/>
              </w:divBdr>
              <w:divsChild>
                <w:div w:id="2138907527">
                  <w:marLeft w:val="0"/>
                  <w:marRight w:val="0"/>
                  <w:marTop w:val="0"/>
                  <w:marBottom w:val="0"/>
                  <w:divBdr>
                    <w:top w:val="none" w:sz="0" w:space="0" w:color="auto"/>
                    <w:left w:val="none" w:sz="0" w:space="0" w:color="auto"/>
                    <w:bottom w:val="none" w:sz="0" w:space="0" w:color="auto"/>
                    <w:right w:val="none" w:sz="0" w:space="0" w:color="auto"/>
                  </w:divBdr>
                  <w:divsChild>
                    <w:div w:id="1797068218">
                      <w:marLeft w:val="0"/>
                      <w:marRight w:val="0"/>
                      <w:marTop w:val="0"/>
                      <w:marBottom w:val="0"/>
                      <w:divBdr>
                        <w:top w:val="none" w:sz="0" w:space="0" w:color="auto"/>
                        <w:left w:val="none" w:sz="0" w:space="0" w:color="auto"/>
                        <w:bottom w:val="none" w:sz="0" w:space="0" w:color="auto"/>
                        <w:right w:val="none" w:sz="0" w:space="0" w:color="auto"/>
                      </w:divBdr>
                      <w:divsChild>
                        <w:div w:id="158081136">
                          <w:marLeft w:val="0"/>
                          <w:marRight w:val="0"/>
                          <w:marTop w:val="0"/>
                          <w:marBottom w:val="0"/>
                          <w:divBdr>
                            <w:top w:val="none" w:sz="0" w:space="0" w:color="auto"/>
                            <w:left w:val="none" w:sz="0" w:space="0" w:color="auto"/>
                            <w:bottom w:val="none" w:sz="0" w:space="0" w:color="auto"/>
                            <w:right w:val="none" w:sz="0" w:space="0" w:color="auto"/>
                          </w:divBdr>
                          <w:divsChild>
                            <w:div w:id="2134051514">
                              <w:marLeft w:val="0"/>
                              <w:marRight w:val="0"/>
                              <w:marTop w:val="0"/>
                              <w:marBottom w:val="0"/>
                              <w:divBdr>
                                <w:top w:val="none" w:sz="0" w:space="0" w:color="auto"/>
                                <w:left w:val="none" w:sz="0" w:space="0" w:color="auto"/>
                                <w:bottom w:val="none" w:sz="0" w:space="0" w:color="auto"/>
                                <w:right w:val="none" w:sz="0" w:space="0" w:color="auto"/>
                              </w:divBdr>
                              <w:divsChild>
                                <w:div w:id="1386879651">
                                  <w:marLeft w:val="0"/>
                                  <w:marRight w:val="0"/>
                                  <w:marTop w:val="0"/>
                                  <w:marBottom w:val="0"/>
                                  <w:divBdr>
                                    <w:top w:val="none" w:sz="0" w:space="0" w:color="auto"/>
                                    <w:left w:val="none" w:sz="0" w:space="0" w:color="auto"/>
                                    <w:bottom w:val="none" w:sz="0" w:space="0" w:color="auto"/>
                                    <w:right w:val="none" w:sz="0" w:space="0" w:color="auto"/>
                                  </w:divBdr>
                                  <w:divsChild>
                                    <w:div w:id="16947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1295">
      <w:bodyDiv w:val="1"/>
      <w:marLeft w:val="0"/>
      <w:marRight w:val="0"/>
      <w:marTop w:val="0"/>
      <w:marBottom w:val="0"/>
      <w:divBdr>
        <w:top w:val="none" w:sz="0" w:space="0" w:color="auto"/>
        <w:left w:val="none" w:sz="0" w:space="0" w:color="auto"/>
        <w:bottom w:val="none" w:sz="0" w:space="0" w:color="auto"/>
        <w:right w:val="none" w:sz="0" w:space="0" w:color="auto"/>
      </w:divBdr>
      <w:divsChild>
        <w:div w:id="1632857686">
          <w:marLeft w:val="0"/>
          <w:marRight w:val="0"/>
          <w:marTop w:val="0"/>
          <w:marBottom w:val="0"/>
          <w:divBdr>
            <w:top w:val="none" w:sz="0" w:space="0" w:color="auto"/>
            <w:left w:val="none" w:sz="0" w:space="0" w:color="auto"/>
            <w:bottom w:val="none" w:sz="0" w:space="0" w:color="auto"/>
            <w:right w:val="none" w:sz="0" w:space="0" w:color="auto"/>
          </w:divBdr>
          <w:divsChild>
            <w:div w:id="1512453560">
              <w:marLeft w:val="0"/>
              <w:marRight w:val="0"/>
              <w:marTop w:val="0"/>
              <w:marBottom w:val="0"/>
              <w:divBdr>
                <w:top w:val="none" w:sz="0" w:space="0" w:color="auto"/>
                <w:left w:val="none" w:sz="0" w:space="0" w:color="auto"/>
                <w:bottom w:val="none" w:sz="0" w:space="0" w:color="auto"/>
                <w:right w:val="none" w:sz="0" w:space="0" w:color="auto"/>
              </w:divBdr>
              <w:divsChild>
                <w:div w:id="1874877339">
                  <w:marLeft w:val="0"/>
                  <w:marRight w:val="0"/>
                  <w:marTop w:val="0"/>
                  <w:marBottom w:val="0"/>
                  <w:divBdr>
                    <w:top w:val="none" w:sz="0" w:space="0" w:color="auto"/>
                    <w:left w:val="none" w:sz="0" w:space="0" w:color="auto"/>
                    <w:bottom w:val="none" w:sz="0" w:space="0" w:color="auto"/>
                    <w:right w:val="none" w:sz="0" w:space="0" w:color="auto"/>
                  </w:divBdr>
                  <w:divsChild>
                    <w:div w:id="546449340">
                      <w:marLeft w:val="0"/>
                      <w:marRight w:val="0"/>
                      <w:marTop w:val="0"/>
                      <w:marBottom w:val="0"/>
                      <w:divBdr>
                        <w:top w:val="none" w:sz="0" w:space="0" w:color="auto"/>
                        <w:left w:val="none" w:sz="0" w:space="0" w:color="auto"/>
                        <w:bottom w:val="none" w:sz="0" w:space="0" w:color="auto"/>
                        <w:right w:val="none" w:sz="0" w:space="0" w:color="auto"/>
                      </w:divBdr>
                      <w:divsChild>
                        <w:div w:id="2123726601">
                          <w:marLeft w:val="0"/>
                          <w:marRight w:val="0"/>
                          <w:marTop w:val="0"/>
                          <w:marBottom w:val="0"/>
                          <w:divBdr>
                            <w:top w:val="none" w:sz="0" w:space="0" w:color="auto"/>
                            <w:left w:val="none" w:sz="0" w:space="0" w:color="auto"/>
                            <w:bottom w:val="none" w:sz="0" w:space="0" w:color="auto"/>
                            <w:right w:val="none" w:sz="0" w:space="0" w:color="auto"/>
                          </w:divBdr>
                          <w:divsChild>
                            <w:div w:id="484905431">
                              <w:marLeft w:val="0"/>
                              <w:marRight w:val="0"/>
                              <w:marTop w:val="0"/>
                              <w:marBottom w:val="0"/>
                              <w:divBdr>
                                <w:top w:val="none" w:sz="0" w:space="0" w:color="auto"/>
                                <w:left w:val="none" w:sz="0" w:space="0" w:color="auto"/>
                                <w:bottom w:val="none" w:sz="0" w:space="0" w:color="auto"/>
                                <w:right w:val="none" w:sz="0" w:space="0" w:color="auto"/>
                              </w:divBdr>
                              <w:divsChild>
                                <w:div w:id="1661345675">
                                  <w:marLeft w:val="0"/>
                                  <w:marRight w:val="0"/>
                                  <w:marTop w:val="0"/>
                                  <w:marBottom w:val="0"/>
                                  <w:divBdr>
                                    <w:top w:val="none" w:sz="0" w:space="0" w:color="auto"/>
                                    <w:left w:val="none" w:sz="0" w:space="0" w:color="auto"/>
                                    <w:bottom w:val="none" w:sz="0" w:space="0" w:color="auto"/>
                                    <w:right w:val="none" w:sz="0" w:space="0" w:color="auto"/>
                                  </w:divBdr>
                                  <w:divsChild>
                                    <w:div w:id="406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12098">
      <w:bodyDiv w:val="1"/>
      <w:marLeft w:val="0"/>
      <w:marRight w:val="0"/>
      <w:marTop w:val="0"/>
      <w:marBottom w:val="0"/>
      <w:divBdr>
        <w:top w:val="none" w:sz="0" w:space="0" w:color="auto"/>
        <w:left w:val="none" w:sz="0" w:space="0" w:color="auto"/>
        <w:bottom w:val="none" w:sz="0" w:space="0" w:color="auto"/>
        <w:right w:val="none" w:sz="0" w:space="0" w:color="auto"/>
      </w:divBdr>
      <w:divsChild>
        <w:div w:id="870260461">
          <w:marLeft w:val="0"/>
          <w:marRight w:val="0"/>
          <w:marTop w:val="0"/>
          <w:marBottom w:val="0"/>
          <w:divBdr>
            <w:top w:val="none" w:sz="0" w:space="0" w:color="auto"/>
            <w:left w:val="none" w:sz="0" w:space="0" w:color="auto"/>
            <w:bottom w:val="none" w:sz="0" w:space="0" w:color="auto"/>
            <w:right w:val="none" w:sz="0" w:space="0" w:color="auto"/>
          </w:divBdr>
          <w:divsChild>
            <w:div w:id="1730415348">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949116211">
                      <w:marLeft w:val="0"/>
                      <w:marRight w:val="0"/>
                      <w:marTop w:val="0"/>
                      <w:marBottom w:val="0"/>
                      <w:divBdr>
                        <w:top w:val="none" w:sz="0" w:space="0" w:color="auto"/>
                        <w:left w:val="none" w:sz="0" w:space="0" w:color="auto"/>
                        <w:bottom w:val="none" w:sz="0" w:space="0" w:color="auto"/>
                        <w:right w:val="none" w:sz="0" w:space="0" w:color="auto"/>
                      </w:divBdr>
                      <w:divsChild>
                        <w:div w:id="379324673">
                          <w:marLeft w:val="0"/>
                          <w:marRight w:val="0"/>
                          <w:marTop w:val="0"/>
                          <w:marBottom w:val="0"/>
                          <w:divBdr>
                            <w:top w:val="none" w:sz="0" w:space="0" w:color="auto"/>
                            <w:left w:val="none" w:sz="0" w:space="0" w:color="auto"/>
                            <w:bottom w:val="none" w:sz="0" w:space="0" w:color="auto"/>
                            <w:right w:val="none" w:sz="0" w:space="0" w:color="auto"/>
                          </w:divBdr>
                          <w:divsChild>
                            <w:div w:id="292294991">
                              <w:marLeft w:val="0"/>
                              <w:marRight w:val="0"/>
                              <w:marTop w:val="0"/>
                              <w:marBottom w:val="0"/>
                              <w:divBdr>
                                <w:top w:val="none" w:sz="0" w:space="0" w:color="auto"/>
                                <w:left w:val="none" w:sz="0" w:space="0" w:color="auto"/>
                                <w:bottom w:val="none" w:sz="0" w:space="0" w:color="auto"/>
                                <w:right w:val="none" w:sz="0" w:space="0" w:color="auto"/>
                              </w:divBdr>
                              <w:divsChild>
                                <w:div w:id="1479491999">
                                  <w:marLeft w:val="0"/>
                                  <w:marRight w:val="0"/>
                                  <w:marTop w:val="0"/>
                                  <w:marBottom w:val="0"/>
                                  <w:divBdr>
                                    <w:top w:val="none" w:sz="0" w:space="0" w:color="auto"/>
                                    <w:left w:val="none" w:sz="0" w:space="0" w:color="auto"/>
                                    <w:bottom w:val="none" w:sz="0" w:space="0" w:color="auto"/>
                                    <w:right w:val="none" w:sz="0" w:space="0" w:color="auto"/>
                                  </w:divBdr>
                                  <w:divsChild>
                                    <w:div w:id="190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8386">
      <w:bodyDiv w:val="1"/>
      <w:marLeft w:val="0"/>
      <w:marRight w:val="0"/>
      <w:marTop w:val="0"/>
      <w:marBottom w:val="0"/>
      <w:divBdr>
        <w:top w:val="none" w:sz="0" w:space="0" w:color="auto"/>
        <w:left w:val="none" w:sz="0" w:space="0" w:color="auto"/>
        <w:bottom w:val="none" w:sz="0" w:space="0" w:color="auto"/>
        <w:right w:val="none" w:sz="0" w:space="0" w:color="auto"/>
      </w:divBdr>
      <w:divsChild>
        <w:div w:id="1588492790">
          <w:marLeft w:val="0"/>
          <w:marRight w:val="0"/>
          <w:marTop w:val="0"/>
          <w:marBottom w:val="0"/>
          <w:divBdr>
            <w:top w:val="none" w:sz="0" w:space="0" w:color="auto"/>
            <w:left w:val="none" w:sz="0" w:space="0" w:color="auto"/>
            <w:bottom w:val="none" w:sz="0" w:space="0" w:color="auto"/>
            <w:right w:val="none" w:sz="0" w:space="0" w:color="auto"/>
          </w:divBdr>
          <w:divsChild>
            <w:div w:id="1406417653">
              <w:marLeft w:val="0"/>
              <w:marRight w:val="0"/>
              <w:marTop w:val="0"/>
              <w:marBottom w:val="0"/>
              <w:divBdr>
                <w:top w:val="none" w:sz="0" w:space="0" w:color="auto"/>
                <w:left w:val="none" w:sz="0" w:space="0" w:color="auto"/>
                <w:bottom w:val="none" w:sz="0" w:space="0" w:color="auto"/>
                <w:right w:val="none" w:sz="0" w:space="0" w:color="auto"/>
              </w:divBdr>
              <w:divsChild>
                <w:div w:id="1138717282">
                  <w:marLeft w:val="0"/>
                  <w:marRight w:val="0"/>
                  <w:marTop w:val="0"/>
                  <w:marBottom w:val="0"/>
                  <w:divBdr>
                    <w:top w:val="none" w:sz="0" w:space="0" w:color="auto"/>
                    <w:left w:val="none" w:sz="0" w:space="0" w:color="auto"/>
                    <w:bottom w:val="none" w:sz="0" w:space="0" w:color="auto"/>
                    <w:right w:val="none" w:sz="0" w:space="0" w:color="auto"/>
                  </w:divBdr>
                  <w:divsChild>
                    <w:div w:id="1010912193">
                      <w:marLeft w:val="0"/>
                      <w:marRight w:val="0"/>
                      <w:marTop w:val="0"/>
                      <w:marBottom w:val="0"/>
                      <w:divBdr>
                        <w:top w:val="none" w:sz="0" w:space="0" w:color="auto"/>
                        <w:left w:val="none" w:sz="0" w:space="0" w:color="auto"/>
                        <w:bottom w:val="none" w:sz="0" w:space="0" w:color="auto"/>
                        <w:right w:val="none" w:sz="0" w:space="0" w:color="auto"/>
                      </w:divBdr>
                      <w:divsChild>
                        <w:div w:id="181939795">
                          <w:marLeft w:val="0"/>
                          <w:marRight w:val="0"/>
                          <w:marTop w:val="0"/>
                          <w:marBottom w:val="0"/>
                          <w:divBdr>
                            <w:top w:val="none" w:sz="0" w:space="0" w:color="auto"/>
                            <w:left w:val="none" w:sz="0" w:space="0" w:color="auto"/>
                            <w:bottom w:val="none" w:sz="0" w:space="0" w:color="auto"/>
                            <w:right w:val="none" w:sz="0" w:space="0" w:color="auto"/>
                          </w:divBdr>
                          <w:divsChild>
                            <w:div w:id="1869030042">
                              <w:marLeft w:val="0"/>
                              <w:marRight w:val="0"/>
                              <w:marTop w:val="0"/>
                              <w:marBottom w:val="0"/>
                              <w:divBdr>
                                <w:top w:val="none" w:sz="0" w:space="0" w:color="auto"/>
                                <w:left w:val="none" w:sz="0" w:space="0" w:color="auto"/>
                                <w:bottom w:val="none" w:sz="0" w:space="0" w:color="auto"/>
                                <w:right w:val="none" w:sz="0" w:space="0" w:color="auto"/>
                              </w:divBdr>
                              <w:divsChild>
                                <w:div w:id="1976714094">
                                  <w:marLeft w:val="0"/>
                                  <w:marRight w:val="0"/>
                                  <w:marTop w:val="0"/>
                                  <w:marBottom w:val="0"/>
                                  <w:divBdr>
                                    <w:top w:val="none" w:sz="0" w:space="0" w:color="auto"/>
                                    <w:left w:val="none" w:sz="0" w:space="0" w:color="auto"/>
                                    <w:bottom w:val="none" w:sz="0" w:space="0" w:color="auto"/>
                                    <w:right w:val="none" w:sz="0" w:space="0" w:color="auto"/>
                                  </w:divBdr>
                                  <w:divsChild>
                                    <w:div w:id="19484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6609">
      <w:bodyDiv w:val="1"/>
      <w:marLeft w:val="0"/>
      <w:marRight w:val="0"/>
      <w:marTop w:val="0"/>
      <w:marBottom w:val="0"/>
      <w:divBdr>
        <w:top w:val="none" w:sz="0" w:space="0" w:color="auto"/>
        <w:left w:val="none" w:sz="0" w:space="0" w:color="auto"/>
        <w:bottom w:val="none" w:sz="0" w:space="0" w:color="auto"/>
        <w:right w:val="none" w:sz="0" w:space="0" w:color="auto"/>
      </w:divBdr>
      <w:divsChild>
        <w:div w:id="1571230628">
          <w:marLeft w:val="0"/>
          <w:marRight w:val="0"/>
          <w:marTop w:val="0"/>
          <w:marBottom w:val="0"/>
          <w:divBdr>
            <w:top w:val="none" w:sz="0" w:space="0" w:color="auto"/>
            <w:left w:val="none" w:sz="0" w:space="0" w:color="auto"/>
            <w:bottom w:val="none" w:sz="0" w:space="0" w:color="auto"/>
            <w:right w:val="none" w:sz="0" w:space="0" w:color="auto"/>
          </w:divBdr>
          <w:divsChild>
            <w:div w:id="1070343356">
              <w:marLeft w:val="0"/>
              <w:marRight w:val="0"/>
              <w:marTop w:val="0"/>
              <w:marBottom w:val="0"/>
              <w:divBdr>
                <w:top w:val="none" w:sz="0" w:space="0" w:color="auto"/>
                <w:left w:val="none" w:sz="0" w:space="0" w:color="auto"/>
                <w:bottom w:val="none" w:sz="0" w:space="0" w:color="auto"/>
                <w:right w:val="none" w:sz="0" w:space="0" w:color="auto"/>
              </w:divBdr>
              <w:divsChild>
                <w:div w:id="158271220">
                  <w:marLeft w:val="0"/>
                  <w:marRight w:val="0"/>
                  <w:marTop w:val="0"/>
                  <w:marBottom w:val="0"/>
                  <w:divBdr>
                    <w:top w:val="none" w:sz="0" w:space="0" w:color="auto"/>
                    <w:left w:val="none" w:sz="0" w:space="0" w:color="auto"/>
                    <w:bottom w:val="none" w:sz="0" w:space="0" w:color="auto"/>
                    <w:right w:val="none" w:sz="0" w:space="0" w:color="auto"/>
                  </w:divBdr>
                  <w:divsChild>
                    <w:div w:id="1910723340">
                      <w:marLeft w:val="0"/>
                      <w:marRight w:val="0"/>
                      <w:marTop w:val="0"/>
                      <w:marBottom w:val="0"/>
                      <w:divBdr>
                        <w:top w:val="none" w:sz="0" w:space="0" w:color="auto"/>
                        <w:left w:val="none" w:sz="0" w:space="0" w:color="auto"/>
                        <w:bottom w:val="none" w:sz="0" w:space="0" w:color="auto"/>
                        <w:right w:val="none" w:sz="0" w:space="0" w:color="auto"/>
                      </w:divBdr>
                      <w:divsChild>
                        <w:div w:id="1673559729">
                          <w:marLeft w:val="0"/>
                          <w:marRight w:val="0"/>
                          <w:marTop w:val="0"/>
                          <w:marBottom w:val="0"/>
                          <w:divBdr>
                            <w:top w:val="none" w:sz="0" w:space="0" w:color="auto"/>
                            <w:left w:val="none" w:sz="0" w:space="0" w:color="auto"/>
                            <w:bottom w:val="none" w:sz="0" w:space="0" w:color="auto"/>
                            <w:right w:val="none" w:sz="0" w:space="0" w:color="auto"/>
                          </w:divBdr>
                          <w:divsChild>
                            <w:div w:id="1437091274">
                              <w:marLeft w:val="0"/>
                              <w:marRight w:val="0"/>
                              <w:marTop w:val="0"/>
                              <w:marBottom w:val="0"/>
                              <w:divBdr>
                                <w:top w:val="none" w:sz="0" w:space="0" w:color="auto"/>
                                <w:left w:val="none" w:sz="0" w:space="0" w:color="auto"/>
                                <w:bottom w:val="none" w:sz="0" w:space="0" w:color="auto"/>
                                <w:right w:val="none" w:sz="0" w:space="0" w:color="auto"/>
                              </w:divBdr>
                              <w:divsChild>
                                <w:div w:id="2134709201">
                                  <w:marLeft w:val="0"/>
                                  <w:marRight w:val="0"/>
                                  <w:marTop w:val="0"/>
                                  <w:marBottom w:val="0"/>
                                  <w:divBdr>
                                    <w:top w:val="none" w:sz="0" w:space="0" w:color="auto"/>
                                    <w:left w:val="none" w:sz="0" w:space="0" w:color="auto"/>
                                    <w:bottom w:val="none" w:sz="0" w:space="0" w:color="auto"/>
                                    <w:right w:val="none" w:sz="0" w:space="0" w:color="auto"/>
                                  </w:divBdr>
                                  <w:divsChild>
                                    <w:div w:id="1836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65222">
      <w:bodyDiv w:val="1"/>
      <w:marLeft w:val="0"/>
      <w:marRight w:val="0"/>
      <w:marTop w:val="0"/>
      <w:marBottom w:val="0"/>
      <w:divBdr>
        <w:top w:val="none" w:sz="0" w:space="0" w:color="auto"/>
        <w:left w:val="none" w:sz="0" w:space="0" w:color="auto"/>
        <w:bottom w:val="none" w:sz="0" w:space="0" w:color="auto"/>
        <w:right w:val="none" w:sz="0" w:space="0" w:color="auto"/>
      </w:divBdr>
      <w:divsChild>
        <w:div w:id="896207713">
          <w:marLeft w:val="0"/>
          <w:marRight w:val="0"/>
          <w:marTop w:val="0"/>
          <w:marBottom w:val="0"/>
          <w:divBdr>
            <w:top w:val="none" w:sz="0" w:space="0" w:color="auto"/>
            <w:left w:val="none" w:sz="0" w:space="0" w:color="auto"/>
            <w:bottom w:val="none" w:sz="0" w:space="0" w:color="auto"/>
            <w:right w:val="none" w:sz="0" w:space="0" w:color="auto"/>
          </w:divBdr>
          <w:divsChild>
            <w:div w:id="1324626972">
              <w:marLeft w:val="0"/>
              <w:marRight w:val="0"/>
              <w:marTop w:val="0"/>
              <w:marBottom w:val="0"/>
              <w:divBdr>
                <w:top w:val="none" w:sz="0" w:space="0" w:color="auto"/>
                <w:left w:val="none" w:sz="0" w:space="0" w:color="auto"/>
                <w:bottom w:val="none" w:sz="0" w:space="0" w:color="auto"/>
                <w:right w:val="none" w:sz="0" w:space="0" w:color="auto"/>
              </w:divBdr>
              <w:divsChild>
                <w:div w:id="1839689651">
                  <w:marLeft w:val="0"/>
                  <w:marRight w:val="0"/>
                  <w:marTop w:val="0"/>
                  <w:marBottom w:val="0"/>
                  <w:divBdr>
                    <w:top w:val="none" w:sz="0" w:space="0" w:color="auto"/>
                    <w:left w:val="none" w:sz="0" w:space="0" w:color="auto"/>
                    <w:bottom w:val="none" w:sz="0" w:space="0" w:color="auto"/>
                    <w:right w:val="none" w:sz="0" w:space="0" w:color="auto"/>
                  </w:divBdr>
                  <w:divsChild>
                    <w:div w:id="1640766662">
                      <w:marLeft w:val="0"/>
                      <w:marRight w:val="0"/>
                      <w:marTop w:val="0"/>
                      <w:marBottom w:val="0"/>
                      <w:divBdr>
                        <w:top w:val="none" w:sz="0" w:space="0" w:color="auto"/>
                        <w:left w:val="none" w:sz="0" w:space="0" w:color="auto"/>
                        <w:bottom w:val="none" w:sz="0" w:space="0" w:color="auto"/>
                        <w:right w:val="none" w:sz="0" w:space="0" w:color="auto"/>
                      </w:divBdr>
                      <w:divsChild>
                        <w:div w:id="520975107">
                          <w:marLeft w:val="0"/>
                          <w:marRight w:val="0"/>
                          <w:marTop w:val="0"/>
                          <w:marBottom w:val="0"/>
                          <w:divBdr>
                            <w:top w:val="none" w:sz="0" w:space="0" w:color="auto"/>
                            <w:left w:val="none" w:sz="0" w:space="0" w:color="auto"/>
                            <w:bottom w:val="none" w:sz="0" w:space="0" w:color="auto"/>
                            <w:right w:val="none" w:sz="0" w:space="0" w:color="auto"/>
                          </w:divBdr>
                          <w:divsChild>
                            <w:div w:id="1247761808">
                              <w:marLeft w:val="0"/>
                              <w:marRight w:val="0"/>
                              <w:marTop w:val="0"/>
                              <w:marBottom w:val="0"/>
                              <w:divBdr>
                                <w:top w:val="none" w:sz="0" w:space="0" w:color="auto"/>
                                <w:left w:val="none" w:sz="0" w:space="0" w:color="auto"/>
                                <w:bottom w:val="none" w:sz="0" w:space="0" w:color="auto"/>
                                <w:right w:val="none" w:sz="0" w:space="0" w:color="auto"/>
                              </w:divBdr>
                              <w:divsChild>
                                <w:div w:id="119081743">
                                  <w:marLeft w:val="0"/>
                                  <w:marRight w:val="0"/>
                                  <w:marTop w:val="0"/>
                                  <w:marBottom w:val="0"/>
                                  <w:divBdr>
                                    <w:top w:val="none" w:sz="0" w:space="0" w:color="auto"/>
                                    <w:left w:val="none" w:sz="0" w:space="0" w:color="auto"/>
                                    <w:bottom w:val="none" w:sz="0" w:space="0" w:color="auto"/>
                                    <w:right w:val="none" w:sz="0" w:space="0" w:color="auto"/>
                                  </w:divBdr>
                                  <w:divsChild>
                                    <w:div w:id="10772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664427">
      <w:bodyDiv w:val="1"/>
      <w:marLeft w:val="0"/>
      <w:marRight w:val="0"/>
      <w:marTop w:val="0"/>
      <w:marBottom w:val="0"/>
      <w:divBdr>
        <w:top w:val="none" w:sz="0" w:space="0" w:color="auto"/>
        <w:left w:val="none" w:sz="0" w:space="0" w:color="auto"/>
        <w:bottom w:val="none" w:sz="0" w:space="0" w:color="auto"/>
        <w:right w:val="none" w:sz="0" w:space="0" w:color="auto"/>
      </w:divBdr>
      <w:divsChild>
        <w:div w:id="1887402780">
          <w:marLeft w:val="0"/>
          <w:marRight w:val="0"/>
          <w:marTop w:val="0"/>
          <w:marBottom w:val="0"/>
          <w:divBdr>
            <w:top w:val="none" w:sz="0" w:space="0" w:color="auto"/>
            <w:left w:val="none" w:sz="0" w:space="0" w:color="auto"/>
            <w:bottom w:val="none" w:sz="0" w:space="0" w:color="auto"/>
            <w:right w:val="none" w:sz="0" w:space="0" w:color="auto"/>
          </w:divBdr>
          <w:divsChild>
            <w:div w:id="1728920583">
              <w:marLeft w:val="0"/>
              <w:marRight w:val="0"/>
              <w:marTop w:val="0"/>
              <w:marBottom w:val="0"/>
              <w:divBdr>
                <w:top w:val="none" w:sz="0" w:space="0" w:color="auto"/>
                <w:left w:val="none" w:sz="0" w:space="0" w:color="auto"/>
                <w:bottom w:val="none" w:sz="0" w:space="0" w:color="auto"/>
                <w:right w:val="none" w:sz="0" w:space="0" w:color="auto"/>
              </w:divBdr>
              <w:divsChild>
                <w:div w:id="728260651">
                  <w:marLeft w:val="0"/>
                  <w:marRight w:val="0"/>
                  <w:marTop w:val="0"/>
                  <w:marBottom w:val="0"/>
                  <w:divBdr>
                    <w:top w:val="none" w:sz="0" w:space="0" w:color="auto"/>
                    <w:left w:val="none" w:sz="0" w:space="0" w:color="auto"/>
                    <w:bottom w:val="none" w:sz="0" w:space="0" w:color="auto"/>
                    <w:right w:val="none" w:sz="0" w:space="0" w:color="auto"/>
                  </w:divBdr>
                  <w:divsChild>
                    <w:div w:id="121465681">
                      <w:marLeft w:val="0"/>
                      <w:marRight w:val="0"/>
                      <w:marTop w:val="0"/>
                      <w:marBottom w:val="0"/>
                      <w:divBdr>
                        <w:top w:val="none" w:sz="0" w:space="0" w:color="auto"/>
                        <w:left w:val="none" w:sz="0" w:space="0" w:color="auto"/>
                        <w:bottom w:val="none" w:sz="0" w:space="0" w:color="auto"/>
                        <w:right w:val="none" w:sz="0" w:space="0" w:color="auto"/>
                      </w:divBdr>
                      <w:divsChild>
                        <w:div w:id="193883190">
                          <w:marLeft w:val="0"/>
                          <w:marRight w:val="0"/>
                          <w:marTop w:val="0"/>
                          <w:marBottom w:val="0"/>
                          <w:divBdr>
                            <w:top w:val="none" w:sz="0" w:space="0" w:color="auto"/>
                            <w:left w:val="none" w:sz="0" w:space="0" w:color="auto"/>
                            <w:bottom w:val="none" w:sz="0" w:space="0" w:color="auto"/>
                            <w:right w:val="none" w:sz="0" w:space="0" w:color="auto"/>
                          </w:divBdr>
                          <w:divsChild>
                            <w:div w:id="557858590">
                              <w:marLeft w:val="0"/>
                              <w:marRight w:val="0"/>
                              <w:marTop w:val="0"/>
                              <w:marBottom w:val="0"/>
                              <w:divBdr>
                                <w:top w:val="none" w:sz="0" w:space="0" w:color="auto"/>
                                <w:left w:val="none" w:sz="0" w:space="0" w:color="auto"/>
                                <w:bottom w:val="none" w:sz="0" w:space="0" w:color="auto"/>
                                <w:right w:val="none" w:sz="0" w:space="0" w:color="auto"/>
                              </w:divBdr>
                              <w:divsChild>
                                <w:div w:id="1774200385">
                                  <w:marLeft w:val="0"/>
                                  <w:marRight w:val="0"/>
                                  <w:marTop w:val="0"/>
                                  <w:marBottom w:val="0"/>
                                  <w:divBdr>
                                    <w:top w:val="none" w:sz="0" w:space="0" w:color="auto"/>
                                    <w:left w:val="none" w:sz="0" w:space="0" w:color="auto"/>
                                    <w:bottom w:val="none" w:sz="0" w:space="0" w:color="auto"/>
                                    <w:right w:val="none" w:sz="0" w:space="0" w:color="auto"/>
                                  </w:divBdr>
                                  <w:divsChild>
                                    <w:div w:id="2002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25095">
      <w:bodyDiv w:val="1"/>
      <w:marLeft w:val="0"/>
      <w:marRight w:val="0"/>
      <w:marTop w:val="0"/>
      <w:marBottom w:val="0"/>
      <w:divBdr>
        <w:top w:val="none" w:sz="0" w:space="0" w:color="auto"/>
        <w:left w:val="none" w:sz="0" w:space="0" w:color="auto"/>
        <w:bottom w:val="none" w:sz="0" w:space="0" w:color="auto"/>
        <w:right w:val="none" w:sz="0" w:space="0" w:color="auto"/>
      </w:divBdr>
      <w:divsChild>
        <w:div w:id="2000036157">
          <w:marLeft w:val="0"/>
          <w:marRight w:val="0"/>
          <w:marTop w:val="0"/>
          <w:marBottom w:val="0"/>
          <w:divBdr>
            <w:top w:val="none" w:sz="0" w:space="0" w:color="auto"/>
            <w:left w:val="none" w:sz="0" w:space="0" w:color="auto"/>
            <w:bottom w:val="none" w:sz="0" w:space="0" w:color="auto"/>
            <w:right w:val="none" w:sz="0" w:space="0" w:color="auto"/>
          </w:divBdr>
          <w:divsChild>
            <w:div w:id="1866287329">
              <w:marLeft w:val="0"/>
              <w:marRight w:val="0"/>
              <w:marTop w:val="0"/>
              <w:marBottom w:val="0"/>
              <w:divBdr>
                <w:top w:val="none" w:sz="0" w:space="0" w:color="auto"/>
                <w:left w:val="none" w:sz="0" w:space="0" w:color="auto"/>
                <w:bottom w:val="none" w:sz="0" w:space="0" w:color="auto"/>
                <w:right w:val="none" w:sz="0" w:space="0" w:color="auto"/>
              </w:divBdr>
              <w:divsChild>
                <w:div w:id="955983847">
                  <w:marLeft w:val="0"/>
                  <w:marRight w:val="0"/>
                  <w:marTop w:val="0"/>
                  <w:marBottom w:val="0"/>
                  <w:divBdr>
                    <w:top w:val="none" w:sz="0" w:space="0" w:color="auto"/>
                    <w:left w:val="none" w:sz="0" w:space="0" w:color="auto"/>
                    <w:bottom w:val="none" w:sz="0" w:space="0" w:color="auto"/>
                    <w:right w:val="none" w:sz="0" w:space="0" w:color="auto"/>
                  </w:divBdr>
                  <w:divsChild>
                    <w:div w:id="2119909165">
                      <w:marLeft w:val="0"/>
                      <w:marRight w:val="0"/>
                      <w:marTop w:val="0"/>
                      <w:marBottom w:val="0"/>
                      <w:divBdr>
                        <w:top w:val="none" w:sz="0" w:space="0" w:color="auto"/>
                        <w:left w:val="none" w:sz="0" w:space="0" w:color="auto"/>
                        <w:bottom w:val="none" w:sz="0" w:space="0" w:color="auto"/>
                        <w:right w:val="none" w:sz="0" w:space="0" w:color="auto"/>
                      </w:divBdr>
                      <w:divsChild>
                        <w:div w:id="709694722">
                          <w:marLeft w:val="0"/>
                          <w:marRight w:val="0"/>
                          <w:marTop w:val="0"/>
                          <w:marBottom w:val="0"/>
                          <w:divBdr>
                            <w:top w:val="none" w:sz="0" w:space="0" w:color="auto"/>
                            <w:left w:val="none" w:sz="0" w:space="0" w:color="auto"/>
                            <w:bottom w:val="none" w:sz="0" w:space="0" w:color="auto"/>
                            <w:right w:val="none" w:sz="0" w:space="0" w:color="auto"/>
                          </w:divBdr>
                          <w:divsChild>
                            <w:div w:id="2021733617">
                              <w:marLeft w:val="0"/>
                              <w:marRight w:val="0"/>
                              <w:marTop w:val="0"/>
                              <w:marBottom w:val="0"/>
                              <w:divBdr>
                                <w:top w:val="none" w:sz="0" w:space="0" w:color="auto"/>
                                <w:left w:val="none" w:sz="0" w:space="0" w:color="auto"/>
                                <w:bottom w:val="none" w:sz="0" w:space="0" w:color="auto"/>
                                <w:right w:val="none" w:sz="0" w:space="0" w:color="auto"/>
                              </w:divBdr>
                              <w:divsChild>
                                <w:div w:id="288753858">
                                  <w:marLeft w:val="0"/>
                                  <w:marRight w:val="0"/>
                                  <w:marTop w:val="0"/>
                                  <w:marBottom w:val="0"/>
                                  <w:divBdr>
                                    <w:top w:val="none" w:sz="0" w:space="0" w:color="auto"/>
                                    <w:left w:val="none" w:sz="0" w:space="0" w:color="auto"/>
                                    <w:bottom w:val="none" w:sz="0" w:space="0" w:color="auto"/>
                                    <w:right w:val="none" w:sz="0" w:space="0" w:color="auto"/>
                                  </w:divBdr>
                                  <w:divsChild>
                                    <w:div w:id="1606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685901">
      <w:bodyDiv w:val="1"/>
      <w:marLeft w:val="0"/>
      <w:marRight w:val="0"/>
      <w:marTop w:val="0"/>
      <w:marBottom w:val="0"/>
      <w:divBdr>
        <w:top w:val="none" w:sz="0" w:space="0" w:color="auto"/>
        <w:left w:val="none" w:sz="0" w:space="0" w:color="auto"/>
        <w:bottom w:val="none" w:sz="0" w:space="0" w:color="auto"/>
        <w:right w:val="none" w:sz="0" w:space="0" w:color="auto"/>
      </w:divBdr>
      <w:divsChild>
        <w:div w:id="1382751075">
          <w:marLeft w:val="0"/>
          <w:marRight w:val="0"/>
          <w:marTop w:val="0"/>
          <w:marBottom w:val="0"/>
          <w:divBdr>
            <w:top w:val="none" w:sz="0" w:space="0" w:color="auto"/>
            <w:left w:val="none" w:sz="0" w:space="0" w:color="auto"/>
            <w:bottom w:val="none" w:sz="0" w:space="0" w:color="auto"/>
            <w:right w:val="none" w:sz="0" w:space="0" w:color="auto"/>
          </w:divBdr>
          <w:divsChild>
            <w:div w:id="1098477234">
              <w:marLeft w:val="0"/>
              <w:marRight w:val="0"/>
              <w:marTop w:val="0"/>
              <w:marBottom w:val="0"/>
              <w:divBdr>
                <w:top w:val="none" w:sz="0" w:space="0" w:color="auto"/>
                <w:left w:val="none" w:sz="0" w:space="0" w:color="auto"/>
                <w:bottom w:val="none" w:sz="0" w:space="0" w:color="auto"/>
                <w:right w:val="none" w:sz="0" w:space="0" w:color="auto"/>
              </w:divBdr>
              <w:divsChild>
                <w:div w:id="1340817341">
                  <w:marLeft w:val="0"/>
                  <w:marRight w:val="0"/>
                  <w:marTop w:val="0"/>
                  <w:marBottom w:val="0"/>
                  <w:divBdr>
                    <w:top w:val="none" w:sz="0" w:space="0" w:color="auto"/>
                    <w:left w:val="none" w:sz="0" w:space="0" w:color="auto"/>
                    <w:bottom w:val="none" w:sz="0" w:space="0" w:color="auto"/>
                    <w:right w:val="none" w:sz="0" w:space="0" w:color="auto"/>
                  </w:divBdr>
                  <w:divsChild>
                    <w:div w:id="1668171583">
                      <w:marLeft w:val="0"/>
                      <w:marRight w:val="0"/>
                      <w:marTop w:val="0"/>
                      <w:marBottom w:val="0"/>
                      <w:divBdr>
                        <w:top w:val="none" w:sz="0" w:space="0" w:color="auto"/>
                        <w:left w:val="none" w:sz="0" w:space="0" w:color="auto"/>
                        <w:bottom w:val="none" w:sz="0" w:space="0" w:color="auto"/>
                        <w:right w:val="none" w:sz="0" w:space="0" w:color="auto"/>
                      </w:divBdr>
                      <w:divsChild>
                        <w:div w:id="743575986">
                          <w:marLeft w:val="0"/>
                          <w:marRight w:val="0"/>
                          <w:marTop w:val="0"/>
                          <w:marBottom w:val="0"/>
                          <w:divBdr>
                            <w:top w:val="none" w:sz="0" w:space="0" w:color="auto"/>
                            <w:left w:val="none" w:sz="0" w:space="0" w:color="auto"/>
                            <w:bottom w:val="none" w:sz="0" w:space="0" w:color="auto"/>
                            <w:right w:val="none" w:sz="0" w:space="0" w:color="auto"/>
                          </w:divBdr>
                          <w:divsChild>
                            <w:div w:id="1830904633">
                              <w:marLeft w:val="0"/>
                              <w:marRight w:val="0"/>
                              <w:marTop w:val="0"/>
                              <w:marBottom w:val="0"/>
                              <w:divBdr>
                                <w:top w:val="none" w:sz="0" w:space="0" w:color="auto"/>
                                <w:left w:val="none" w:sz="0" w:space="0" w:color="auto"/>
                                <w:bottom w:val="none" w:sz="0" w:space="0" w:color="auto"/>
                                <w:right w:val="none" w:sz="0" w:space="0" w:color="auto"/>
                              </w:divBdr>
                              <w:divsChild>
                                <w:div w:id="1981498435">
                                  <w:marLeft w:val="0"/>
                                  <w:marRight w:val="0"/>
                                  <w:marTop w:val="0"/>
                                  <w:marBottom w:val="0"/>
                                  <w:divBdr>
                                    <w:top w:val="none" w:sz="0" w:space="0" w:color="auto"/>
                                    <w:left w:val="none" w:sz="0" w:space="0" w:color="auto"/>
                                    <w:bottom w:val="none" w:sz="0" w:space="0" w:color="auto"/>
                                    <w:right w:val="none" w:sz="0" w:space="0" w:color="auto"/>
                                  </w:divBdr>
                                  <w:divsChild>
                                    <w:div w:id="1719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784413">
      <w:bodyDiv w:val="1"/>
      <w:marLeft w:val="0"/>
      <w:marRight w:val="0"/>
      <w:marTop w:val="0"/>
      <w:marBottom w:val="0"/>
      <w:divBdr>
        <w:top w:val="none" w:sz="0" w:space="0" w:color="auto"/>
        <w:left w:val="none" w:sz="0" w:space="0" w:color="auto"/>
        <w:bottom w:val="none" w:sz="0" w:space="0" w:color="auto"/>
        <w:right w:val="none" w:sz="0" w:space="0" w:color="auto"/>
      </w:divBdr>
      <w:divsChild>
        <w:div w:id="1947226098">
          <w:marLeft w:val="0"/>
          <w:marRight w:val="0"/>
          <w:marTop w:val="0"/>
          <w:marBottom w:val="0"/>
          <w:divBdr>
            <w:top w:val="none" w:sz="0" w:space="0" w:color="auto"/>
            <w:left w:val="none" w:sz="0" w:space="0" w:color="auto"/>
            <w:bottom w:val="none" w:sz="0" w:space="0" w:color="auto"/>
            <w:right w:val="none" w:sz="0" w:space="0" w:color="auto"/>
          </w:divBdr>
          <w:divsChild>
            <w:div w:id="728504161">
              <w:marLeft w:val="0"/>
              <w:marRight w:val="0"/>
              <w:marTop w:val="0"/>
              <w:marBottom w:val="0"/>
              <w:divBdr>
                <w:top w:val="none" w:sz="0" w:space="0" w:color="auto"/>
                <w:left w:val="none" w:sz="0" w:space="0" w:color="auto"/>
                <w:bottom w:val="none" w:sz="0" w:space="0" w:color="auto"/>
                <w:right w:val="none" w:sz="0" w:space="0" w:color="auto"/>
              </w:divBdr>
              <w:divsChild>
                <w:div w:id="752971698">
                  <w:marLeft w:val="0"/>
                  <w:marRight w:val="0"/>
                  <w:marTop w:val="0"/>
                  <w:marBottom w:val="0"/>
                  <w:divBdr>
                    <w:top w:val="none" w:sz="0" w:space="0" w:color="auto"/>
                    <w:left w:val="none" w:sz="0" w:space="0" w:color="auto"/>
                    <w:bottom w:val="none" w:sz="0" w:space="0" w:color="auto"/>
                    <w:right w:val="none" w:sz="0" w:space="0" w:color="auto"/>
                  </w:divBdr>
                  <w:divsChild>
                    <w:div w:id="1714577823">
                      <w:marLeft w:val="0"/>
                      <w:marRight w:val="0"/>
                      <w:marTop w:val="0"/>
                      <w:marBottom w:val="0"/>
                      <w:divBdr>
                        <w:top w:val="none" w:sz="0" w:space="0" w:color="auto"/>
                        <w:left w:val="none" w:sz="0" w:space="0" w:color="auto"/>
                        <w:bottom w:val="none" w:sz="0" w:space="0" w:color="auto"/>
                        <w:right w:val="none" w:sz="0" w:space="0" w:color="auto"/>
                      </w:divBdr>
                      <w:divsChild>
                        <w:div w:id="2134590048">
                          <w:marLeft w:val="0"/>
                          <w:marRight w:val="0"/>
                          <w:marTop w:val="0"/>
                          <w:marBottom w:val="0"/>
                          <w:divBdr>
                            <w:top w:val="none" w:sz="0" w:space="0" w:color="auto"/>
                            <w:left w:val="none" w:sz="0" w:space="0" w:color="auto"/>
                            <w:bottom w:val="none" w:sz="0" w:space="0" w:color="auto"/>
                            <w:right w:val="none" w:sz="0" w:space="0" w:color="auto"/>
                          </w:divBdr>
                          <w:divsChild>
                            <w:div w:id="401568195">
                              <w:marLeft w:val="0"/>
                              <w:marRight w:val="0"/>
                              <w:marTop w:val="0"/>
                              <w:marBottom w:val="0"/>
                              <w:divBdr>
                                <w:top w:val="none" w:sz="0" w:space="0" w:color="auto"/>
                                <w:left w:val="none" w:sz="0" w:space="0" w:color="auto"/>
                                <w:bottom w:val="none" w:sz="0" w:space="0" w:color="auto"/>
                                <w:right w:val="none" w:sz="0" w:space="0" w:color="auto"/>
                              </w:divBdr>
                              <w:divsChild>
                                <w:div w:id="1804882313">
                                  <w:marLeft w:val="0"/>
                                  <w:marRight w:val="0"/>
                                  <w:marTop w:val="0"/>
                                  <w:marBottom w:val="0"/>
                                  <w:divBdr>
                                    <w:top w:val="none" w:sz="0" w:space="0" w:color="auto"/>
                                    <w:left w:val="none" w:sz="0" w:space="0" w:color="auto"/>
                                    <w:bottom w:val="none" w:sz="0" w:space="0" w:color="auto"/>
                                    <w:right w:val="none" w:sz="0" w:space="0" w:color="auto"/>
                                  </w:divBdr>
                                  <w:divsChild>
                                    <w:div w:id="173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844903">
      <w:bodyDiv w:val="1"/>
      <w:marLeft w:val="0"/>
      <w:marRight w:val="0"/>
      <w:marTop w:val="0"/>
      <w:marBottom w:val="0"/>
      <w:divBdr>
        <w:top w:val="none" w:sz="0" w:space="0" w:color="auto"/>
        <w:left w:val="none" w:sz="0" w:space="0" w:color="auto"/>
        <w:bottom w:val="none" w:sz="0" w:space="0" w:color="auto"/>
        <w:right w:val="none" w:sz="0" w:space="0" w:color="auto"/>
      </w:divBdr>
      <w:divsChild>
        <w:div w:id="1833983871">
          <w:marLeft w:val="0"/>
          <w:marRight w:val="0"/>
          <w:marTop w:val="0"/>
          <w:marBottom w:val="0"/>
          <w:divBdr>
            <w:top w:val="none" w:sz="0" w:space="0" w:color="auto"/>
            <w:left w:val="none" w:sz="0" w:space="0" w:color="auto"/>
            <w:bottom w:val="none" w:sz="0" w:space="0" w:color="auto"/>
            <w:right w:val="none" w:sz="0" w:space="0" w:color="auto"/>
          </w:divBdr>
          <w:divsChild>
            <w:div w:id="308829423">
              <w:marLeft w:val="0"/>
              <w:marRight w:val="0"/>
              <w:marTop w:val="0"/>
              <w:marBottom w:val="0"/>
              <w:divBdr>
                <w:top w:val="none" w:sz="0" w:space="0" w:color="auto"/>
                <w:left w:val="none" w:sz="0" w:space="0" w:color="auto"/>
                <w:bottom w:val="none" w:sz="0" w:space="0" w:color="auto"/>
                <w:right w:val="none" w:sz="0" w:space="0" w:color="auto"/>
              </w:divBdr>
              <w:divsChild>
                <w:div w:id="1445344897">
                  <w:marLeft w:val="0"/>
                  <w:marRight w:val="0"/>
                  <w:marTop w:val="0"/>
                  <w:marBottom w:val="0"/>
                  <w:divBdr>
                    <w:top w:val="none" w:sz="0" w:space="0" w:color="auto"/>
                    <w:left w:val="none" w:sz="0" w:space="0" w:color="auto"/>
                    <w:bottom w:val="none" w:sz="0" w:space="0" w:color="auto"/>
                    <w:right w:val="none" w:sz="0" w:space="0" w:color="auto"/>
                  </w:divBdr>
                  <w:divsChild>
                    <w:div w:id="127432501">
                      <w:marLeft w:val="0"/>
                      <w:marRight w:val="0"/>
                      <w:marTop w:val="0"/>
                      <w:marBottom w:val="0"/>
                      <w:divBdr>
                        <w:top w:val="none" w:sz="0" w:space="0" w:color="auto"/>
                        <w:left w:val="none" w:sz="0" w:space="0" w:color="auto"/>
                        <w:bottom w:val="none" w:sz="0" w:space="0" w:color="auto"/>
                        <w:right w:val="none" w:sz="0" w:space="0" w:color="auto"/>
                      </w:divBdr>
                      <w:divsChild>
                        <w:div w:id="1844591987">
                          <w:marLeft w:val="0"/>
                          <w:marRight w:val="0"/>
                          <w:marTop w:val="0"/>
                          <w:marBottom w:val="0"/>
                          <w:divBdr>
                            <w:top w:val="none" w:sz="0" w:space="0" w:color="auto"/>
                            <w:left w:val="none" w:sz="0" w:space="0" w:color="auto"/>
                            <w:bottom w:val="none" w:sz="0" w:space="0" w:color="auto"/>
                            <w:right w:val="none" w:sz="0" w:space="0" w:color="auto"/>
                          </w:divBdr>
                          <w:divsChild>
                            <w:div w:id="1567716867">
                              <w:marLeft w:val="0"/>
                              <w:marRight w:val="0"/>
                              <w:marTop w:val="0"/>
                              <w:marBottom w:val="0"/>
                              <w:divBdr>
                                <w:top w:val="none" w:sz="0" w:space="0" w:color="auto"/>
                                <w:left w:val="none" w:sz="0" w:space="0" w:color="auto"/>
                                <w:bottom w:val="none" w:sz="0" w:space="0" w:color="auto"/>
                                <w:right w:val="none" w:sz="0" w:space="0" w:color="auto"/>
                              </w:divBdr>
                              <w:divsChild>
                                <w:div w:id="1168718094">
                                  <w:marLeft w:val="0"/>
                                  <w:marRight w:val="0"/>
                                  <w:marTop w:val="0"/>
                                  <w:marBottom w:val="0"/>
                                  <w:divBdr>
                                    <w:top w:val="none" w:sz="0" w:space="0" w:color="auto"/>
                                    <w:left w:val="none" w:sz="0" w:space="0" w:color="auto"/>
                                    <w:bottom w:val="none" w:sz="0" w:space="0" w:color="auto"/>
                                    <w:right w:val="none" w:sz="0" w:space="0" w:color="auto"/>
                                  </w:divBdr>
                                  <w:divsChild>
                                    <w:div w:id="14944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6959">
      <w:bodyDiv w:val="1"/>
      <w:marLeft w:val="0"/>
      <w:marRight w:val="0"/>
      <w:marTop w:val="0"/>
      <w:marBottom w:val="0"/>
      <w:divBdr>
        <w:top w:val="none" w:sz="0" w:space="0" w:color="auto"/>
        <w:left w:val="none" w:sz="0" w:space="0" w:color="auto"/>
        <w:bottom w:val="none" w:sz="0" w:space="0" w:color="auto"/>
        <w:right w:val="none" w:sz="0" w:space="0" w:color="auto"/>
      </w:divBdr>
      <w:divsChild>
        <w:div w:id="1674187825">
          <w:marLeft w:val="0"/>
          <w:marRight w:val="0"/>
          <w:marTop w:val="0"/>
          <w:marBottom w:val="0"/>
          <w:divBdr>
            <w:top w:val="none" w:sz="0" w:space="0" w:color="auto"/>
            <w:left w:val="none" w:sz="0" w:space="0" w:color="auto"/>
            <w:bottom w:val="none" w:sz="0" w:space="0" w:color="auto"/>
            <w:right w:val="none" w:sz="0" w:space="0" w:color="auto"/>
          </w:divBdr>
          <w:divsChild>
            <w:div w:id="1165784558">
              <w:marLeft w:val="0"/>
              <w:marRight w:val="0"/>
              <w:marTop w:val="0"/>
              <w:marBottom w:val="0"/>
              <w:divBdr>
                <w:top w:val="none" w:sz="0" w:space="0" w:color="auto"/>
                <w:left w:val="none" w:sz="0" w:space="0" w:color="auto"/>
                <w:bottom w:val="none" w:sz="0" w:space="0" w:color="auto"/>
                <w:right w:val="none" w:sz="0" w:space="0" w:color="auto"/>
              </w:divBdr>
              <w:divsChild>
                <w:div w:id="1938101721">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sChild>
                        <w:div w:id="1108966048">
                          <w:marLeft w:val="0"/>
                          <w:marRight w:val="0"/>
                          <w:marTop w:val="0"/>
                          <w:marBottom w:val="0"/>
                          <w:divBdr>
                            <w:top w:val="none" w:sz="0" w:space="0" w:color="auto"/>
                            <w:left w:val="none" w:sz="0" w:space="0" w:color="auto"/>
                            <w:bottom w:val="none" w:sz="0" w:space="0" w:color="auto"/>
                            <w:right w:val="none" w:sz="0" w:space="0" w:color="auto"/>
                          </w:divBdr>
                          <w:divsChild>
                            <w:div w:id="1491289535">
                              <w:marLeft w:val="0"/>
                              <w:marRight w:val="0"/>
                              <w:marTop w:val="0"/>
                              <w:marBottom w:val="0"/>
                              <w:divBdr>
                                <w:top w:val="none" w:sz="0" w:space="0" w:color="auto"/>
                                <w:left w:val="none" w:sz="0" w:space="0" w:color="auto"/>
                                <w:bottom w:val="none" w:sz="0" w:space="0" w:color="auto"/>
                                <w:right w:val="none" w:sz="0" w:space="0" w:color="auto"/>
                              </w:divBdr>
                              <w:divsChild>
                                <w:div w:id="1445880457">
                                  <w:marLeft w:val="0"/>
                                  <w:marRight w:val="0"/>
                                  <w:marTop w:val="0"/>
                                  <w:marBottom w:val="0"/>
                                  <w:divBdr>
                                    <w:top w:val="none" w:sz="0" w:space="0" w:color="auto"/>
                                    <w:left w:val="none" w:sz="0" w:space="0" w:color="auto"/>
                                    <w:bottom w:val="none" w:sz="0" w:space="0" w:color="auto"/>
                                    <w:right w:val="none" w:sz="0" w:space="0" w:color="auto"/>
                                  </w:divBdr>
                                  <w:divsChild>
                                    <w:div w:id="19751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061505">
      <w:bodyDiv w:val="1"/>
      <w:marLeft w:val="0"/>
      <w:marRight w:val="0"/>
      <w:marTop w:val="0"/>
      <w:marBottom w:val="0"/>
      <w:divBdr>
        <w:top w:val="none" w:sz="0" w:space="0" w:color="auto"/>
        <w:left w:val="none" w:sz="0" w:space="0" w:color="auto"/>
        <w:bottom w:val="none" w:sz="0" w:space="0" w:color="auto"/>
        <w:right w:val="none" w:sz="0" w:space="0" w:color="auto"/>
      </w:divBdr>
      <w:divsChild>
        <w:div w:id="1869096844">
          <w:marLeft w:val="0"/>
          <w:marRight w:val="0"/>
          <w:marTop w:val="0"/>
          <w:marBottom w:val="0"/>
          <w:divBdr>
            <w:top w:val="none" w:sz="0" w:space="0" w:color="auto"/>
            <w:left w:val="none" w:sz="0" w:space="0" w:color="auto"/>
            <w:bottom w:val="none" w:sz="0" w:space="0" w:color="auto"/>
            <w:right w:val="none" w:sz="0" w:space="0" w:color="auto"/>
          </w:divBdr>
          <w:divsChild>
            <w:div w:id="527959186">
              <w:marLeft w:val="0"/>
              <w:marRight w:val="0"/>
              <w:marTop w:val="0"/>
              <w:marBottom w:val="0"/>
              <w:divBdr>
                <w:top w:val="none" w:sz="0" w:space="0" w:color="auto"/>
                <w:left w:val="none" w:sz="0" w:space="0" w:color="auto"/>
                <w:bottom w:val="none" w:sz="0" w:space="0" w:color="auto"/>
                <w:right w:val="none" w:sz="0" w:space="0" w:color="auto"/>
              </w:divBdr>
              <w:divsChild>
                <w:div w:id="644433532">
                  <w:marLeft w:val="0"/>
                  <w:marRight w:val="0"/>
                  <w:marTop w:val="0"/>
                  <w:marBottom w:val="0"/>
                  <w:divBdr>
                    <w:top w:val="none" w:sz="0" w:space="0" w:color="auto"/>
                    <w:left w:val="none" w:sz="0" w:space="0" w:color="auto"/>
                    <w:bottom w:val="none" w:sz="0" w:space="0" w:color="auto"/>
                    <w:right w:val="none" w:sz="0" w:space="0" w:color="auto"/>
                  </w:divBdr>
                  <w:divsChild>
                    <w:div w:id="987979663">
                      <w:marLeft w:val="0"/>
                      <w:marRight w:val="0"/>
                      <w:marTop w:val="0"/>
                      <w:marBottom w:val="0"/>
                      <w:divBdr>
                        <w:top w:val="none" w:sz="0" w:space="0" w:color="auto"/>
                        <w:left w:val="none" w:sz="0" w:space="0" w:color="auto"/>
                        <w:bottom w:val="none" w:sz="0" w:space="0" w:color="auto"/>
                        <w:right w:val="none" w:sz="0" w:space="0" w:color="auto"/>
                      </w:divBdr>
                      <w:divsChild>
                        <w:div w:id="256210934">
                          <w:marLeft w:val="0"/>
                          <w:marRight w:val="0"/>
                          <w:marTop w:val="0"/>
                          <w:marBottom w:val="0"/>
                          <w:divBdr>
                            <w:top w:val="none" w:sz="0" w:space="0" w:color="auto"/>
                            <w:left w:val="none" w:sz="0" w:space="0" w:color="auto"/>
                            <w:bottom w:val="none" w:sz="0" w:space="0" w:color="auto"/>
                            <w:right w:val="none" w:sz="0" w:space="0" w:color="auto"/>
                          </w:divBdr>
                          <w:divsChild>
                            <w:div w:id="498885279">
                              <w:marLeft w:val="0"/>
                              <w:marRight w:val="0"/>
                              <w:marTop w:val="0"/>
                              <w:marBottom w:val="0"/>
                              <w:divBdr>
                                <w:top w:val="none" w:sz="0" w:space="0" w:color="auto"/>
                                <w:left w:val="none" w:sz="0" w:space="0" w:color="auto"/>
                                <w:bottom w:val="none" w:sz="0" w:space="0" w:color="auto"/>
                                <w:right w:val="none" w:sz="0" w:space="0" w:color="auto"/>
                              </w:divBdr>
                              <w:divsChild>
                                <w:div w:id="1954432289">
                                  <w:marLeft w:val="0"/>
                                  <w:marRight w:val="0"/>
                                  <w:marTop w:val="0"/>
                                  <w:marBottom w:val="0"/>
                                  <w:divBdr>
                                    <w:top w:val="none" w:sz="0" w:space="0" w:color="auto"/>
                                    <w:left w:val="none" w:sz="0" w:space="0" w:color="auto"/>
                                    <w:bottom w:val="none" w:sz="0" w:space="0" w:color="auto"/>
                                    <w:right w:val="none" w:sz="0" w:space="0" w:color="auto"/>
                                  </w:divBdr>
                                  <w:divsChild>
                                    <w:div w:id="1634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80462">
      <w:bodyDiv w:val="1"/>
      <w:marLeft w:val="0"/>
      <w:marRight w:val="0"/>
      <w:marTop w:val="0"/>
      <w:marBottom w:val="0"/>
      <w:divBdr>
        <w:top w:val="none" w:sz="0" w:space="0" w:color="auto"/>
        <w:left w:val="none" w:sz="0" w:space="0" w:color="auto"/>
        <w:bottom w:val="none" w:sz="0" w:space="0" w:color="auto"/>
        <w:right w:val="none" w:sz="0" w:space="0" w:color="auto"/>
      </w:divBdr>
      <w:divsChild>
        <w:div w:id="501437034">
          <w:marLeft w:val="0"/>
          <w:marRight w:val="0"/>
          <w:marTop w:val="0"/>
          <w:marBottom w:val="0"/>
          <w:divBdr>
            <w:top w:val="none" w:sz="0" w:space="0" w:color="auto"/>
            <w:left w:val="none" w:sz="0" w:space="0" w:color="auto"/>
            <w:bottom w:val="none" w:sz="0" w:space="0" w:color="auto"/>
            <w:right w:val="none" w:sz="0" w:space="0" w:color="auto"/>
          </w:divBdr>
          <w:divsChild>
            <w:div w:id="1290286268">
              <w:marLeft w:val="0"/>
              <w:marRight w:val="0"/>
              <w:marTop w:val="0"/>
              <w:marBottom w:val="0"/>
              <w:divBdr>
                <w:top w:val="none" w:sz="0" w:space="0" w:color="auto"/>
                <w:left w:val="none" w:sz="0" w:space="0" w:color="auto"/>
                <w:bottom w:val="none" w:sz="0" w:space="0" w:color="auto"/>
                <w:right w:val="none" w:sz="0" w:space="0" w:color="auto"/>
              </w:divBdr>
              <w:divsChild>
                <w:div w:id="726296759">
                  <w:marLeft w:val="0"/>
                  <w:marRight w:val="0"/>
                  <w:marTop w:val="0"/>
                  <w:marBottom w:val="0"/>
                  <w:divBdr>
                    <w:top w:val="none" w:sz="0" w:space="0" w:color="auto"/>
                    <w:left w:val="none" w:sz="0" w:space="0" w:color="auto"/>
                    <w:bottom w:val="none" w:sz="0" w:space="0" w:color="auto"/>
                    <w:right w:val="none" w:sz="0" w:space="0" w:color="auto"/>
                  </w:divBdr>
                  <w:divsChild>
                    <w:div w:id="2116751826">
                      <w:marLeft w:val="0"/>
                      <w:marRight w:val="0"/>
                      <w:marTop w:val="0"/>
                      <w:marBottom w:val="0"/>
                      <w:divBdr>
                        <w:top w:val="none" w:sz="0" w:space="0" w:color="auto"/>
                        <w:left w:val="none" w:sz="0" w:space="0" w:color="auto"/>
                        <w:bottom w:val="none" w:sz="0" w:space="0" w:color="auto"/>
                        <w:right w:val="none" w:sz="0" w:space="0" w:color="auto"/>
                      </w:divBdr>
                      <w:divsChild>
                        <w:div w:id="1966504174">
                          <w:marLeft w:val="0"/>
                          <w:marRight w:val="0"/>
                          <w:marTop w:val="0"/>
                          <w:marBottom w:val="0"/>
                          <w:divBdr>
                            <w:top w:val="none" w:sz="0" w:space="0" w:color="auto"/>
                            <w:left w:val="none" w:sz="0" w:space="0" w:color="auto"/>
                            <w:bottom w:val="none" w:sz="0" w:space="0" w:color="auto"/>
                            <w:right w:val="none" w:sz="0" w:space="0" w:color="auto"/>
                          </w:divBdr>
                          <w:divsChild>
                            <w:div w:id="2081053412">
                              <w:marLeft w:val="0"/>
                              <w:marRight w:val="0"/>
                              <w:marTop w:val="0"/>
                              <w:marBottom w:val="0"/>
                              <w:divBdr>
                                <w:top w:val="none" w:sz="0" w:space="0" w:color="auto"/>
                                <w:left w:val="none" w:sz="0" w:space="0" w:color="auto"/>
                                <w:bottom w:val="none" w:sz="0" w:space="0" w:color="auto"/>
                                <w:right w:val="none" w:sz="0" w:space="0" w:color="auto"/>
                              </w:divBdr>
                              <w:divsChild>
                                <w:div w:id="1465393297">
                                  <w:marLeft w:val="0"/>
                                  <w:marRight w:val="0"/>
                                  <w:marTop w:val="0"/>
                                  <w:marBottom w:val="0"/>
                                  <w:divBdr>
                                    <w:top w:val="none" w:sz="0" w:space="0" w:color="auto"/>
                                    <w:left w:val="none" w:sz="0" w:space="0" w:color="auto"/>
                                    <w:bottom w:val="none" w:sz="0" w:space="0" w:color="auto"/>
                                    <w:right w:val="none" w:sz="0" w:space="0" w:color="auto"/>
                                  </w:divBdr>
                                  <w:divsChild>
                                    <w:div w:id="1693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779087">
      <w:bodyDiv w:val="1"/>
      <w:marLeft w:val="0"/>
      <w:marRight w:val="0"/>
      <w:marTop w:val="0"/>
      <w:marBottom w:val="0"/>
      <w:divBdr>
        <w:top w:val="none" w:sz="0" w:space="0" w:color="auto"/>
        <w:left w:val="none" w:sz="0" w:space="0" w:color="auto"/>
        <w:bottom w:val="none" w:sz="0" w:space="0" w:color="auto"/>
        <w:right w:val="none" w:sz="0" w:space="0" w:color="auto"/>
      </w:divBdr>
      <w:divsChild>
        <w:div w:id="1501313827">
          <w:marLeft w:val="0"/>
          <w:marRight w:val="0"/>
          <w:marTop w:val="0"/>
          <w:marBottom w:val="0"/>
          <w:divBdr>
            <w:top w:val="none" w:sz="0" w:space="0" w:color="auto"/>
            <w:left w:val="none" w:sz="0" w:space="0" w:color="auto"/>
            <w:bottom w:val="none" w:sz="0" w:space="0" w:color="auto"/>
            <w:right w:val="none" w:sz="0" w:space="0" w:color="auto"/>
          </w:divBdr>
          <w:divsChild>
            <w:div w:id="1021013616">
              <w:marLeft w:val="0"/>
              <w:marRight w:val="0"/>
              <w:marTop w:val="0"/>
              <w:marBottom w:val="0"/>
              <w:divBdr>
                <w:top w:val="none" w:sz="0" w:space="0" w:color="auto"/>
                <w:left w:val="none" w:sz="0" w:space="0" w:color="auto"/>
                <w:bottom w:val="none" w:sz="0" w:space="0" w:color="auto"/>
                <w:right w:val="none" w:sz="0" w:space="0" w:color="auto"/>
              </w:divBdr>
              <w:divsChild>
                <w:div w:id="311494978">
                  <w:marLeft w:val="0"/>
                  <w:marRight w:val="0"/>
                  <w:marTop w:val="0"/>
                  <w:marBottom w:val="0"/>
                  <w:divBdr>
                    <w:top w:val="none" w:sz="0" w:space="0" w:color="auto"/>
                    <w:left w:val="none" w:sz="0" w:space="0" w:color="auto"/>
                    <w:bottom w:val="none" w:sz="0" w:space="0" w:color="auto"/>
                    <w:right w:val="none" w:sz="0" w:space="0" w:color="auto"/>
                  </w:divBdr>
                  <w:divsChild>
                    <w:div w:id="1280604586">
                      <w:marLeft w:val="0"/>
                      <w:marRight w:val="0"/>
                      <w:marTop w:val="0"/>
                      <w:marBottom w:val="0"/>
                      <w:divBdr>
                        <w:top w:val="none" w:sz="0" w:space="0" w:color="auto"/>
                        <w:left w:val="none" w:sz="0" w:space="0" w:color="auto"/>
                        <w:bottom w:val="none" w:sz="0" w:space="0" w:color="auto"/>
                        <w:right w:val="none" w:sz="0" w:space="0" w:color="auto"/>
                      </w:divBdr>
                      <w:divsChild>
                        <w:div w:id="685905653">
                          <w:marLeft w:val="0"/>
                          <w:marRight w:val="0"/>
                          <w:marTop w:val="0"/>
                          <w:marBottom w:val="0"/>
                          <w:divBdr>
                            <w:top w:val="none" w:sz="0" w:space="0" w:color="auto"/>
                            <w:left w:val="none" w:sz="0" w:space="0" w:color="auto"/>
                            <w:bottom w:val="none" w:sz="0" w:space="0" w:color="auto"/>
                            <w:right w:val="none" w:sz="0" w:space="0" w:color="auto"/>
                          </w:divBdr>
                          <w:divsChild>
                            <w:div w:id="621036653">
                              <w:marLeft w:val="0"/>
                              <w:marRight w:val="0"/>
                              <w:marTop w:val="0"/>
                              <w:marBottom w:val="0"/>
                              <w:divBdr>
                                <w:top w:val="none" w:sz="0" w:space="0" w:color="auto"/>
                                <w:left w:val="none" w:sz="0" w:space="0" w:color="auto"/>
                                <w:bottom w:val="none" w:sz="0" w:space="0" w:color="auto"/>
                                <w:right w:val="none" w:sz="0" w:space="0" w:color="auto"/>
                              </w:divBdr>
                              <w:divsChild>
                                <w:div w:id="2121409236">
                                  <w:marLeft w:val="0"/>
                                  <w:marRight w:val="0"/>
                                  <w:marTop w:val="0"/>
                                  <w:marBottom w:val="0"/>
                                  <w:divBdr>
                                    <w:top w:val="none" w:sz="0" w:space="0" w:color="auto"/>
                                    <w:left w:val="none" w:sz="0" w:space="0" w:color="auto"/>
                                    <w:bottom w:val="none" w:sz="0" w:space="0" w:color="auto"/>
                                    <w:right w:val="none" w:sz="0" w:space="0" w:color="auto"/>
                                  </w:divBdr>
                                  <w:divsChild>
                                    <w:div w:id="1410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44398">
      <w:bodyDiv w:val="1"/>
      <w:marLeft w:val="0"/>
      <w:marRight w:val="0"/>
      <w:marTop w:val="0"/>
      <w:marBottom w:val="0"/>
      <w:divBdr>
        <w:top w:val="none" w:sz="0" w:space="0" w:color="auto"/>
        <w:left w:val="none" w:sz="0" w:space="0" w:color="auto"/>
        <w:bottom w:val="none" w:sz="0" w:space="0" w:color="auto"/>
        <w:right w:val="none" w:sz="0" w:space="0" w:color="auto"/>
      </w:divBdr>
      <w:divsChild>
        <w:div w:id="1622566457">
          <w:marLeft w:val="0"/>
          <w:marRight w:val="0"/>
          <w:marTop w:val="0"/>
          <w:marBottom w:val="0"/>
          <w:divBdr>
            <w:top w:val="none" w:sz="0" w:space="0" w:color="auto"/>
            <w:left w:val="none" w:sz="0" w:space="0" w:color="auto"/>
            <w:bottom w:val="none" w:sz="0" w:space="0" w:color="auto"/>
            <w:right w:val="none" w:sz="0" w:space="0" w:color="auto"/>
          </w:divBdr>
          <w:divsChild>
            <w:div w:id="322393857">
              <w:marLeft w:val="0"/>
              <w:marRight w:val="0"/>
              <w:marTop w:val="0"/>
              <w:marBottom w:val="0"/>
              <w:divBdr>
                <w:top w:val="none" w:sz="0" w:space="0" w:color="auto"/>
                <w:left w:val="none" w:sz="0" w:space="0" w:color="auto"/>
                <w:bottom w:val="none" w:sz="0" w:space="0" w:color="auto"/>
                <w:right w:val="none" w:sz="0" w:space="0" w:color="auto"/>
              </w:divBdr>
              <w:divsChild>
                <w:div w:id="1905145150">
                  <w:marLeft w:val="0"/>
                  <w:marRight w:val="0"/>
                  <w:marTop w:val="0"/>
                  <w:marBottom w:val="0"/>
                  <w:divBdr>
                    <w:top w:val="none" w:sz="0" w:space="0" w:color="auto"/>
                    <w:left w:val="none" w:sz="0" w:space="0" w:color="auto"/>
                    <w:bottom w:val="none" w:sz="0" w:space="0" w:color="auto"/>
                    <w:right w:val="none" w:sz="0" w:space="0" w:color="auto"/>
                  </w:divBdr>
                  <w:divsChild>
                    <w:div w:id="1398626853">
                      <w:marLeft w:val="0"/>
                      <w:marRight w:val="0"/>
                      <w:marTop w:val="0"/>
                      <w:marBottom w:val="0"/>
                      <w:divBdr>
                        <w:top w:val="none" w:sz="0" w:space="0" w:color="auto"/>
                        <w:left w:val="none" w:sz="0" w:space="0" w:color="auto"/>
                        <w:bottom w:val="none" w:sz="0" w:space="0" w:color="auto"/>
                        <w:right w:val="none" w:sz="0" w:space="0" w:color="auto"/>
                      </w:divBdr>
                      <w:divsChild>
                        <w:div w:id="40373811">
                          <w:marLeft w:val="0"/>
                          <w:marRight w:val="0"/>
                          <w:marTop w:val="0"/>
                          <w:marBottom w:val="0"/>
                          <w:divBdr>
                            <w:top w:val="none" w:sz="0" w:space="0" w:color="auto"/>
                            <w:left w:val="none" w:sz="0" w:space="0" w:color="auto"/>
                            <w:bottom w:val="none" w:sz="0" w:space="0" w:color="auto"/>
                            <w:right w:val="none" w:sz="0" w:space="0" w:color="auto"/>
                          </w:divBdr>
                          <w:divsChild>
                            <w:div w:id="822046267">
                              <w:marLeft w:val="0"/>
                              <w:marRight w:val="0"/>
                              <w:marTop w:val="0"/>
                              <w:marBottom w:val="0"/>
                              <w:divBdr>
                                <w:top w:val="none" w:sz="0" w:space="0" w:color="auto"/>
                                <w:left w:val="none" w:sz="0" w:space="0" w:color="auto"/>
                                <w:bottom w:val="none" w:sz="0" w:space="0" w:color="auto"/>
                                <w:right w:val="none" w:sz="0" w:space="0" w:color="auto"/>
                              </w:divBdr>
                              <w:divsChild>
                                <w:div w:id="1679649861">
                                  <w:marLeft w:val="0"/>
                                  <w:marRight w:val="0"/>
                                  <w:marTop w:val="0"/>
                                  <w:marBottom w:val="0"/>
                                  <w:divBdr>
                                    <w:top w:val="none" w:sz="0" w:space="0" w:color="auto"/>
                                    <w:left w:val="none" w:sz="0" w:space="0" w:color="auto"/>
                                    <w:bottom w:val="none" w:sz="0" w:space="0" w:color="auto"/>
                                    <w:right w:val="none" w:sz="0" w:space="0" w:color="auto"/>
                                  </w:divBdr>
                                  <w:divsChild>
                                    <w:div w:id="16069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0495">
      <w:bodyDiv w:val="1"/>
      <w:marLeft w:val="0"/>
      <w:marRight w:val="0"/>
      <w:marTop w:val="0"/>
      <w:marBottom w:val="0"/>
      <w:divBdr>
        <w:top w:val="none" w:sz="0" w:space="0" w:color="auto"/>
        <w:left w:val="none" w:sz="0" w:space="0" w:color="auto"/>
        <w:bottom w:val="none" w:sz="0" w:space="0" w:color="auto"/>
        <w:right w:val="none" w:sz="0" w:space="0" w:color="auto"/>
      </w:divBdr>
      <w:divsChild>
        <w:div w:id="21975328">
          <w:marLeft w:val="0"/>
          <w:marRight w:val="0"/>
          <w:marTop w:val="0"/>
          <w:marBottom w:val="0"/>
          <w:divBdr>
            <w:top w:val="none" w:sz="0" w:space="0" w:color="auto"/>
            <w:left w:val="none" w:sz="0" w:space="0" w:color="auto"/>
            <w:bottom w:val="none" w:sz="0" w:space="0" w:color="auto"/>
            <w:right w:val="none" w:sz="0" w:space="0" w:color="auto"/>
          </w:divBdr>
          <w:divsChild>
            <w:div w:id="307056762">
              <w:marLeft w:val="0"/>
              <w:marRight w:val="0"/>
              <w:marTop w:val="0"/>
              <w:marBottom w:val="0"/>
              <w:divBdr>
                <w:top w:val="none" w:sz="0" w:space="0" w:color="auto"/>
                <w:left w:val="none" w:sz="0" w:space="0" w:color="auto"/>
                <w:bottom w:val="none" w:sz="0" w:space="0" w:color="auto"/>
                <w:right w:val="none" w:sz="0" w:space="0" w:color="auto"/>
              </w:divBdr>
              <w:divsChild>
                <w:div w:id="650212160">
                  <w:marLeft w:val="0"/>
                  <w:marRight w:val="0"/>
                  <w:marTop w:val="0"/>
                  <w:marBottom w:val="0"/>
                  <w:divBdr>
                    <w:top w:val="none" w:sz="0" w:space="0" w:color="auto"/>
                    <w:left w:val="none" w:sz="0" w:space="0" w:color="auto"/>
                    <w:bottom w:val="none" w:sz="0" w:space="0" w:color="auto"/>
                    <w:right w:val="none" w:sz="0" w:space="0" w:color="auto"/>
                  </w:divBdr>
                  <w:divsChild>
                    <w:div w:id="191386904">
                      <w:marLeft w:val="0"/>
                      <w:marRight w:val="0"/>
                      <w:marTop w:val="0"/>
                      <w:marBottom w:val="0"/>
                      <w:divBdr>
                        <w:top w:val="none" w:sz="0" w:space="0" w:color="auto"/>
                        <w:left w:val="none" w:sz="0" w:space="0" w:color="auto"/>
                        <w:bottom w:val="none" w:sz="0" w:space="0" w:color="auto"/>
                        <w:right w:val="none" w:sz="0" w:space="0" w:color="auto"/>
                      </w:divBdr>
                      <w:divsChild>
                        <w:div w:id="870143302">
                          <w:marLeft w:val="0"/>
                          <w:marRight w:val="0"/>
                          <w:marTop w:val="0"/>
                          <w:marBottom w:val="0"/>
                          <w:divBdr>
                            <w:top w:val="none" w:sz="0" w:space="0" w:color="auto"/>
                            <w:left w:val="none" w:sz="0" w:space="0" w:color="auto"/>
                            <w:bottom w:val="none" w:sz="0" w:space="0" w:color="auto"/>
                            <w:right w:val="none" w:sz="0" w:space="0" w:color="auto"/>
                          </w:divBdr>
                          <w:divsChild>
                            <w:div w:id="285965212">
                              <w:marLeft w:val="0"/>
                              <w:marRight w:val="0"/>
                              <w:marTop w:val="0"/>
                              <w:marBottom w:val="0"/>
                              <w:divBdr>
                                <w:top w:val="none" w:sz="0" w:space="0" w:color="auto"/>
                                <w:left w:val="none" w:sz="0" w:space="0" w:color="auto"/>
                                <w:bottom w:val="none" w:sz="0" w:space="0" w:color="auto"/>
                                <w:right w:val="none" w:sz="0" w:space="0" w:color="auto"/>
                              </w:divBdr>
                              <w:divsChild>
                                <w:div w:id="791676865">
                                  <w:marLeft w:val="0"/>
                                  <w:marRight w:val="0"/>
                                  <w:marTop w:val="0"/>
                                  <w:marBottom w:val="0"/>
                                  <w:divBdr>
                                    <w:top w:val="none" w:sz="0" w:space="0" w:color="auto"/>
                                    <w:left w:val="none" w:sz="0" w:space="0" w:color="auto"/>
                                    <w:bottom w:val="none" w:sz="0" w:space="0" w:color="auto"/>
                                    <w:right w:val="none" w:sz="0" w:space="0" w:color="auto"/>
                                  </w:divBdr>
                                  <w:divsChild>
                                    <w:div w:id="1779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184610">
      <w:bodyDiv w:val="1"/>
      <w:marLeft w:val="0"/>
      <w:marRight w:val="0"/>
      <w:marTop w:val="0"/>
      <w:marBottom w:val="0"/>
      <w:divBdr>
        <w:top w:val="none" w:sz="0" w:space="0" w:color="auto"/>
        <w:left w:val="none" w:sz="0" w:space="0" w:color="auto"/>
        <w:bottom w:val="none" w:sz="0" w:space="0" w:color="auto"/>
        <w:right w:val="none" w:sz="0" w:space="0" w:color="auto"/>
      </w:divBdr>
      <w:divsChild>
        <w:div w:id="1259560072">
          <w:marLeft w:val="0"/>
          <w:marRight w:val="0"/>
          <w:marTop w:val="0"/>
          <w:marBottom w:val="0"/>
          <w:divBdr>
            <w:top w:val="none" w:sz="0" w:space="0" w:color="auto"/>
            <w:left w:val="none" w:sz="0" w:space="0" w:color="auto"/>
            <w:bottom w:val="none" w:sz="0" w:space="0" w:color="auto"/>
            <w:right w:val="none" w:sz="0" w:space="0" w:color="auto"/>
          </w:divBdr>
          <w:divsChild>
            <w:div w:id="1489709881">
              <w:marLeft w:val="0"/>
              <w:marRight w:val="0"/>
              <w:marTop w:val="0"/>
              <w:marBottom w:val="0"/>
              <w:divBdr>
                <w:top w:val="none" w:sz="0" w:space="0" w:color="auto"/>
                <w:left w:val="none" w:sz="0" w:space="0" w:color="auto"/>
                <w:bottom w:val="none" w:sz="0" w:space="0" w:color="auto"/>
                <w:right w:val="none" w:sz="0" w:space="0" w:color="auto"/>
              </w:divBdr>
              <w:divsChild>
                <w:div w:id="2124574490">
                  <w:marLeft w:val="0"/>
                  <w:marRight w:val="0"/>
                  <w:marTop w:val="0"/>
                  <w:marBottom w:val="0"/>
                  <w:divBdr>
                    <w:top w:val="none" w:sz="0" w:space="0" w:color="auto"/>
                    <w:left w:val="none" w:sz="0" w:space="0" w:color="auto"/>
                    <w:bottom w:val="none" w:sz="0" w:space="0" w:color="auto"/>
                    <w:right w:val="none" w:sz="0" w:space="0" w:color="auto"/>
                  </w:divBdr>
                  <w:divsChild>
                    <w:div w:id="607854411">
                      <w:marLeft w:val="0"/>
                      <w:marRight w:val="0"/>
                      <w:marTop w:val="0"/>
                      <w:marBottom w:val="0"/>
                      <w:divBdr>
                        <w:top w:val="none" w:sz="0" w:space="0" w:color="auto"/>
                        <w:left w:val="none" w:sz="0" w:space="0" w:color="auto"/>
                        <w:bottom w:val="none" w:sz="0" w:space="0" w:color="auto"/>
                        <w:right w:val="none" w:sz="0" w:space="0" w:color="auto"/>
                      </w:divBdr>
                      <w:divsChild>
                        <w:div w:id="291058929">
                          <w:marLeft w:val="0"/>
                          <w:marRight w:val="0"/>
                          <w:marTop w:val="0"/>
                          <w:marBottom w:val="0"/>
                          <w:divBdr>
                            <w:top w:val="none" w:sz="0" w:space="0" w:color="auto"/>
                            <w:left w:val="none" w:sz="0" w:space="0" w:color="auto"/>
                            <w:bottom w:val="none" w:sz="0" w:space="0" w:color="auto"/>
                            <w:right w:val="none" w:sz="0" w:space="0" w:color="auto"/>
                          </w:divBdr>
                          <w:divsChild>
                            <w:div w:id="618755454">
                              <w:marLeft w:val="0"/>
                              <w:marRight w:val="0"/>
                              <w:marTop w:val="0"/>
                              <w:marBottom w:val="0"/>
                              <w:divBdr>
                                <w:top w:val="none" w:sz="0" w:space="0" w:color="auto"/>
                                <w:left w:val="none" w:sz="0" w:space="0" w:color="auto"/>
                                <w:bottom w:val="none" w:sz="0" w:space="0" w:color="auto"/>
                                <w:right w:val="none" w:sz="0" w:space="0" w:color="auto"/>
                              </w:divBdr>
                              <w:divsChild>
                                <w:div w:id="1498305589">
                                  <w:marLeft w:val="0"/>
                                  <w:marRight w:val="0"/>
                                  <w:marTop w:val="0"/>
                                  <w:marBottom w:val="0"/>
                                  <w:divBdr>
                                    <w:top w:val="none" w:sz="0" w:space="0" w:color="auto"/>
                                    <w:left w:val="none" w:sz="0" w:space="0" w:color="auto"/>
                                    <w:bottom w:val="none" w:sz="0" w:space="0" w:color="auto"/>
                                    <w:right w:val="none" w:sz="0" w:space="0" w:color="auto"/>
                                  </w:divBdr>
                                  <w:divsChild>
                                    <w:div w:id="5713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04679">
      <w:bodyDiv w:val="1"/>
      <w:marLeft w:val="0"/>
      <w:marRight w:val="0"/>
      <w:marTop w:val="0"/>
      <w:marBottom w:val="0"/>
      <w:divBdr>
        <w:top w:val="none" w:sz="0" w:space="0" w:color="auto"/>
        <w:left w:val="none" w:sz="0" w:space="0" w:color="auto"/>
        <w:bottom w:val="none" w:sz="0" w:space="0" w:color="auto"/>
        <w:right w:val="none" w:sz="0" w:space="0" w:color="auto"/>
      </w:divBdr>
      <w:divsChild>
        <w:div w:id="120421521">
          <w:marLeft w:val="0"/>
          <w:marRight w:val="0"/>
          <w:marTop w:val="0"/>
          <w:marBottom w:val="0"/>
          <w:divBdr>
            <w:top w:val="none" w:sz="0" w:space="0" w:color="auto"/>
            <w:left w:val="none" w:sz="0" w:space="0" w:color="auto"/>
            <w:bottom w:val="none" w:sz="0" w:space="0" w:color="auto"/>
            <w:right w:val="none" w:sz="0" w:space="0" w:color="auto"/>
          </w:divBdr>
          <w:divsChild>
            <w:div w:id="1577208597">
              <w:marLeft w:val="0"/>
              <w:marRight w:val="0"/>
              <w:marTop w:val="0"/>
              <w:marBottom w:val="0"/>
              <w:divBdr>
                <w:top w:val="none" w:sz="0" w:space="0" w:color="auto"/>
                <w:left w:val="none" w:sz="0" w:space="0" w:color="auto"/>
                <w:bottom w:val="none" w:sz="0" w:space="0" w:color="auto"/>
                <w:right w:val="none" w:sz="0" w:space="0" w:color="auto"/>
              </w:divBdr>
              <w:divsChild>
                <w:div w:id="1274289954">
                  <w:marLeft w:val="0"/>
                  <w:marRight w:val="0"/>
                  <w:marTop w:val="0"/>
                  <w:marBottom w:val="0"/>
                  <w:divBdr>
                    <w:top w:val="none" w:sz="0" w:space="0" w:color="auto"/>
                    <w:left w:val="none" w:sz="0" w:space="0" w:color="auto"/>
                    <w:bottom w:val="none" w:sz="0" w:space="0" w:color="auto"/>
                    <w:right w:val="none" w:sz="0" w:space="0" w:color="auto"/>
                  </w:divBdr>
                  <w:divsChild>
                    <w:div w:id="1120030854">
                      <w:marLeft w:val="0"/>
                      <w:marRight w:val="0"/>
                      <w:marTop w:val="0"/>
                      <w:marBottom w:val="0"/>
                      <w:divBdr>
                        <w:top w:val="none" w:sz="0" w:space="0" w:color="auto"/>
                        <w:left w:val="none" w:sz="0" w:space="0" w:color="auto"/>
                        <w:bottom w:val="none" w:sz="0" w:space="0" w:color="auto"/>
                        <w:right w:val="none" w:sz="0" w:space="0" w:color="auto"/>
                      </w:divBdr>
                      <w:divsChild>
                        <w:div w:id="1746875617">
                          <w:marLeft w:val="0"/>
                          <w:marRight w:val="0"/>
                          <w:marTop w:val="0"/>
                          <w:marBottom w:val="0"/>
                          <w:divBdr>
                            <w:top w:val="none" w:sz="0" w:space="0" w:color="auto"/>
                            <w:left w:val="none" w:sz="0" w:space="0" w:color="auto"/>
                            <w:bottom w:val="none" w:sz="0" w:space="0" w:color="auto"/>
                            <w:right w:val="none" w:sz="0" w:space="0" w:color="auto"/>
                          </w:divBdr>
                          <w:divsChild>
                            <w:div w:id="1000354342">
                              <w:marLeft w:val="0"/>
                              <w:marRight w:val="0"/>
                              <w:marTop w:val="0"/>
                              <w:marBottom w:val="0"/>
                              <w:divBdr>
                                <w:top w:val="none" w:sz="0" w:space="0" w:color="auto"/>
                                <w:left w:val="none" w:sz="0" w:space="0" w:color="auto"/>
                                <w:bottom w:val="none" w:sz="0" w:space="0" w:color="auto"/>
                                <w:right w:val="none" w:sz="0" w:space="0" w:color="auto"/>
                              </w:divBdr>
                              <w:divsChild>
                                <w:div w:id="949240878">
                                  <w:marLeft w:val="0"/>
                                  <w:marRight w:val="0"/>
                                  <w:marTop w:val="0"/>
                                  <w:marBottom w:val="0"/>
                                  <w:divBdr>
                                    <w:top w:val="none" w:sz="0" w:space="0" w:color="auto"/>
                                    <w:left w:val="none" w:sz="0" w:space="0" w:color="auto"/>
                                    <w:bottom w:val="none" w:sz="0" w:space="0" w:color="auto"/>
                                    <w:right w:val="none" w:sz="0" w:space="0" w:color="auto"/>
                                  </w:divBdr>
                                  <w:divsChild>
                                    <w:div w:id="184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2A2-545F-44C5-A173-F861AB0D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3381</Words>
  <Characters>19274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19</cp:revision>
  <cp:lastPrinted>2024-03-27T12:10:00Z</cp:lastPrinted>
  <dcterms:created xsi:type="dcterms:W3CDTF">2013-07-18T07:35:00Z</dcterms:created>
  <dcterms:modified xsi:type="dcterms:W3CDTF">2024-03-27T12:10:00Z</dcterms:modified>
</cp:coreProperties>
</file>